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B32D" w14:textId="77777777" w:rsidR="00A922F3" w:rsidRPr="00A922F3" w:rsidRDefault="00A922F3" w:rsidP="00A922F3">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A922F3">
        <w:rPr>
          <w:rFonts w:ascii="Times New Tojik" w:eastAsia="Times New Roman" w:hAnsi="Times New Tojik" w:cs="Times New Roman"/>
          <w:b/>
          <w:bCs/>
          <w:kern w:val="36"/>
          <w:sz w:val="48"/>
          <w:szCs w:val="48"/>
          <w:lang w:eastAsia="ru-RU"/>
        </w:rPr>
        <w:t>ІУКУМАТИ ЇУМІУРИИ ТОЇИКИСТОН</w:t>
      </w:r>
    </w:p>
    <w:p w14:paraId="0211723C" w14:textId="77777777" w:rsidR="00A922F3" w:rsidRPr="00A922F3" w:rsidRDefault="00A922F3" w:rsidP="00A922F3">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A922F3">
        <w:rPr>
          <w:rFonts w:ascii="Times New Tojik" w:eastAsia="Times New Roman" w:hAnsi="Times New Tojik" w:cs="Times New Roman"/>
          <w:b/>
          <w:bCs/>
          <w:sz w:val="36"/>
          <w:szCs w:val="36"/>
          <w:lang w:eastAsia="ru-RU"/>
        </w:rPr>
        <w:t>ЅАРОР</w:t>
      </w:r>
    </w:p>
    <w:p w14:paraId="725813B4"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Дар бораи Тартиби бо доруворњ ройгон таъмин намудани шахсони гирифтори бемории сил ва ё вобаста ба он таіти назорати диспансерњ ѕарордошта барои ташхис ва табобати бемории сил</w:t>
      </w:r>
    </w:p>
    <w:p w14:paraId="37F8CB2B"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 </w:t>
      </w:r>
    </w:p>
    <w:p w14:paraId="5E96F4E1"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 xml:space="preserve">Мутобиѕи </w:t>
      </w:r>
      <w:hyperlink r:id="rId4" w:anchor="A000000183" w:tooltip="Ссылка на Кодекси тандурустии ЇТ :: Моддаи 158. Дастгирии иїтимоии шахсони гирифтори бемории сил ва ё вобаста ба он таіти назорати диспа" w:history="1">
        <w:r w:rsidRPr="00A922F3">
          <w:rPr>
            <w:rFonts w:ascii="Times New Tojik" w:eastAsia="Times New Roman" w:hAnsi="Times New Tojik" w:cs="Times New Roman"/>
            <w:color w:val="0000FF"/>
            <w:sz w:val="26"/>
            <w:szCs w:val="26"/>
            <w:u w:val="single"/>
            <w:lang w:eastAsia="ru-RU"/>
          </w:rPr>
          <w:t>моддаи 158</w:t>
        </w:r>
      </w:hyperlink>
      <w:r w:rsidRPr="00A922F3">
        <w:rPr>
          <w:rFonts w:ascii="Times New Tojik" w:eastAsia="Times New Roman" w:hAnsi="Times New Tojik" w:cs="Times New Roman"/>
          <w:sz w:val="26"/>
          <w:szCs w:val="26"/>
          <w:lang w:eastAsia="ru-RU"/>
        </w:rPr>
        <w:t xml:space="preserve"> Кодекси тандурустии Їуміурии Тоїикистон Іукумати Їуміурии Тоїикистон ѕарор мекунад:</w:t>
      </w:r>
    </w:p>
    <w:p w14:paraId="603D47C9"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1. Тартиби бо доруворњ ройгон таъмин намудани шахсони гирифтори бемории сил ва ё вобаста ба он таіти назорати диспансерњ ѕарордошта барои ташхис ва табобати бемории сил тасдиѕ карда шавад (</w:t>
      </w:r>
      <w:hyperlink r:id="rId5" w:tooltip="Ссылка на Тартиби бо доруворњ ройгон таъмин намудани шахсони гирифтори бемории сил ва ё вобаста ба он таіти назорати диспансерњ ѕарордошта барои ташхис ва таб." w:history="1">
        <w:r w:rsidRPr="00A922F3">
          <w:rPr>
            <w:rFonts w:ascii="Times New Tojik" w:eastAsia="Times New Roman" w:hAnsi="Times New Tojik" w:cs="Times New Roman"/>
            <w:color w:val="0000FF"/>
            <w:sz w:val="26"/>
            <w:szCs w:val="26"/>
            <w:u w:val="single"/>
            <w:lang w:eastAsia="ru-RU"/>
          </w:rPr>
          <w:t>замима</w:t>
        </w:r>
      </w:hyperlink>
      <w:r w:rsidRPr="00A922F3">
        <w:rPr>
          <w:rFonts w:ascii="Times New Tojik" w:eastAsia="Times New Roman" w:hAnsi="Times New Tojik" w:cs="Times New Roman"/>
          <w:sz w:val="26"/>
          <w:szCs w:val="26"/>
          <w:lang w:eastAsia="ru-RU"/>
        </w:rPr>
        <w:t xml:space="preserve"> мегардад).</w:t>
      </w:r>
    </w:p>
    <w:p w14:paraId="29F7C103"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2. Вазорати тандурустњ ва іифзи иїтимоии аіолии Їуміурии Тоїикистон якїо бо маѕомоти иїроияи маіаллии іокимияти давлатњ иїрои Тартиби мазкурро дар доираи маблаљіои пешбинишудаи буїетњ давлатњ, маблаљіои љайрибуїетњ ва їалби сармояи дохилњ ва хориїњ таъмин намояд.</w:t>
      </w:r>
    </w:p>
    <w:p w14:paraId="20B46583"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 </w:t>
      </w:r>
    </w:p>
    <w:p w14:paraId="43A708C3"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 xml:space="preserve">Раиси </w:t>
      </w:r>
    </w:p>
    <w:p w14:paraId="7A080730"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Іукумати Їуміурии Тоїикистон                              Эмомалњ Раімон</w:t>
      </w:r>
    </w:p>
    <w:p w14:paraId="2108C14A"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 xml:space="preserve">. Душанбе, </w:t>
      </w:r>
    </w:p>
    <w:p w14:paraId="67EBE94E" w14:textId="77777777" w:rsidR="00A922F3" w:rsidRPr="00A922F3" w:rsidRDefault="00A922F3" w:rsidP="00A922F3">
      <w:pPr>
        <w:spacing w:before="100" w:beforeAutospacing="1" w:after="100" w:afterAutospacing="1" w:line="240" w:lineRule="auto"/>
        <w:rPr>
          <w:rFonts w:ascii="Times New Tojik" w:eastAsia="Times New Roman" w:hAnsi="Times New Tojik" w:cs="Times New Roman"/>
          <w:sz w:val="26"/>
          <w:szCs w:val="26"/>
          <w:lang w:eastAsia="ru-RU"/>
        </w:rPr>
      </w:pPr>
      <w:r w:rsidRPr="00A922F3">
        <w:rPr>
          <w:rFonts w:ascii="Times New Tojik" w:eastAsia="Times New Roman" w:hAnsi="Times New Tojik" w:cs="Times New Roman"/>
          <w:sz w:val="26"/>
          <w:szCs w:val="26"/>
          <w:lang w:eastAsia="ru-RU"/>
        </w:rPr>
        <w:t>аз 26 феврали соли 2022, № 60</w:t>
      </w:r>
    </w:p>
    <w:p w14:paraId="3622A673" w14:textId="77777777" w:rsidR="00A922F3" w:rsidRDefault="00A922F3" w:rsidP="00A922F3">
      <w:pPr>
        <w:pStyle w:val="a3"/>
        <w:rPr>
          <w:rFonts w:ascii="Times New Tojik" w:hAnsi="Times New Tojik"/>
          <w:sz w:val="26"/>
          <w:szCs w:val="26"/>
        </w:rPr>
      </w:pPr>
      <w:r>
        <w:rPr>
          <w:rFonts w:ascii="Times New Tojik" w:hAnsi="Times New Tojik"/>
          <w:sz w:val="26"/>
          <w:szCs w:val="26"/>
        </w:rPr>
        <w:t xml:space="preserve">Бо ѕарори Іукумати </w:t>
      </w:r>
    </w:p>
    <w:p w14:paraId="6A585A8D" w14:textId="77777777" w:rsidR="00A922F3" w:rsidRDefault="00A922F3" w:rsidP="00A922F3">
      <w:pPr>
        <w:pStyle w:val="a3"/>
        <w:rPr>
          <w:rFonts w:ascii="Times New Tojik" w:hAnsi="Times New Tojik"/>
          <w:sz w:val="26"/>
          <w:szCs w:val="26"/>
        </w:rPr>
      </w:pPr>
      <w:r>
        <w:rPr>
          <w:rFonts w:ascii="Times New Tojik" w:hAnsi="Times New Tojik"/>
          <w:sz w:val="26"/>
          <w:szCs w:val="26"/>
        </w:rPr>
        <w:t>Їуміурии Тоїикистон</w:t>
      </w:r>
    </w:p>
    <w:p w14:paraId="5A96B12E" w14:textId="77777777" w:rsidR="00A922F3" w:rsidRDefault="00A922F3" w:rsidP="00A922F3">
      <w:pPr>
        <w:pStyle w:val="a3"/>
        <w:rPr>
          <w:rFonts w:ascii="Times New Tojik" w:hAnsi="Times New Tojik"/>
          <w:sz w:val="26"/>
          <w:szCs w:val="26"/>
        </w:rPr>
      </w:pPr>
      <w:r>
        <w:rPr>
          <w:rFonts w:ascii="Times New Tojik" w:hAnsi="Times New Tojik"/>
          <w:sz w:val="26"/>
          <w:szCs w:val="26"/>
        </w:rPr>
        <w:t xml:space="preserve">аз 26 феврали соли 2022, № </w:t>
      </w:r>
      <w:hyperlink r:id="rId6" w:tooltip="Ссылка на Ѕарори Іукумати ЇТ Дар бораи Тартиби бо доруворњ ройгон таъмин намудани шахсони гирифтори бемории сил ва ё вобаста ба он таіти назорати диспансерњ." w:history="1">
        <w:r>
          <w:rPr>
            <w:rStyle w:val="a4"/>
            <w:rFonts w:ascii="Times New Tojik" w:hAnsi="Times New Tojik"/>
            <w:sz w:val="26"/>
            <w:szCs w:val="26"/>
          </w:rPr>
          <w:t>60</w:t>
        </w:r>
      </w:hyperlink>
      <w:r>
        <w:rPr>
          <w:rFonts w:ascii="Times New Tojik" w:hAnsi="Times New Tojik"/>
          <w:sz w:val="26"/>
          <w:szCs w:val="26"/>
        </w:rPr>
        <w:t xml:space="preserve"> </w:t>
      </w:r>
    </w:p>
    <w:p w14:paraId="6218295F" w14:textId="77777777" w:rsidR="00A922F3" w:rsidRDefault="00A922F3" w:rsidP="00A922F3">
      <w:pPr>
        <w:pStyle w:val="a3"/>
        <w:rPr>
          <w:rFonts w:ascii="Times New Tojik" w:hAnsi="Times New Tojik"/>
          <w:sz w:val="26"/>
          <w:szCs w:val="26"/>
        </w:rPr>
      </w:pPr>
      <w:r>
        <w:rPr>
          <w:rFonts w:ascii="Times New Tojik" w:hAnsi="Times New Tojik"/>
          <w:sz w:val="26"/>
          <w:szCs w:val="26"/>
        </w:rPr>
        <w:t>тасдиѕ шудааст</w:t>
      </w:r>
    </w:p>
    <w:p w14:paraId="53F7FE6C" w14:textId="77777777" w:rsidR="00A922F3" w:rsidRDefault="00A922F3" w:rsidP="00A922F3">
      <w:pPr>
        <w:pStyle w:val="2"/>
        <w:rPr>
          <w:rFonts w:ascii="Times New Tojik" w:hAnsi="Times New Tojik"/>
        </w:rPr>
      </w:pPr>
      <w:bookmarkStart w:id="1" w:name="A6AE0WPLPI"/>
      <w:bookmarkEnd w:id="1"/>
      <w:r>
        <w:rPr>
          <w:rFonts w:ascii="Times New Tojik" w:hAnsi="Times New Tojik"/>
        </w:rPr>
        <w:t>Тартиби бо доруворњ ройгон таъмин намудани шахсони гирифтори бемории сил ва ё вобаста ба он таіти назорати диспансерњ ѕарордошта барои ташхис ва табобати бемории сил</w:t>
      </w:r>
    </w:p>
    <w:p w14:paraId="6BE85810" w14:textId="77777777" w:rsidR="00A922F3" w:rsidRDefault="00A922F3" w:rsidP="00A922F3">
      <w:pPr>
        <w:pStyle w:val="a3"/>
        <w:rPr>
          <w:rFonts w:ascii="Times New Tojik" w:hAnsi="Times New Tojik"/>
          <w:sz w:val="26"/>
          <w:szCs w:val="26"/>
        </w:rPr>
      </w:pPr>
      <w:r>
        <w:rPr>
          <w:rFonts w:ascii="Times New Tojik" w:hAnsi="Times New Tojik"/>
          <w:sz w:val="26"/>
          <w:szCs w:val="26"/>
        </w:rPr>
        <w:lastRenderedPageBreak/>
        <w:t>1. Тартиби бо доруворњ ройгон таъмин намудани шахсони гирифтори бемории сил ва ё вобаста ба он таіти назорати диспансерњ ѕарордошта барои ташхис ва табобати бемории сил муносибатіоро оид ба таъмини дорувории ройгон ба шахсони гирифтори бемории сил ва ё вобаста ба он таіти назорати диспансерњ ѕарордошта барои ташхис ва табобат ба танзим медарорад.</w:t>
      </w:r>
    </w:p>
    <w:p w14:paraId="4B874E0E" w14:textId="77777777" w:rsidR="00A922F3" w:rsidRDefault="00A922F3" w:rsidP="00A922F3">
      <w:pPr>
        <w:pStyle w:val="a3"/>
        <w:rPr>
          <w:rFonts w:ascii="Times New Tojik" w:hAnsi="Times New Tojik"/>
          <w:sz w:val="26"/>
          <w:szCs w:val="26"/>
        </w:rPr>
      </w:pPr>
      <w:r>
        <w:rPr>
          <w:rFonts w:ascii="Times New Tojik" w:hAnsi="Times New Tojik"/>
          <w:sz w:val="26"/>
          <w:szCs w:val="26"/>
        </w:rPr>
        <w:t>2. Шахсони бинобар бемории сил дар ѕайди диспансерњ ѕарордошта дар тамоми давраи зери назорат ѕарор доштан ва ё аз лаізаи ошкор гардидани бемории сил мувофиѕи таъиноти табиб дар асоси протоколіои клиникии аз їониби маѕоми ваколатдори давлатњ дар соіаи тандурустњ ва іифзи иїтимоии аіолњ муѕарраргардида бо доруіои зарурњ ва маводи ташхисњ ба таври ройгон таъмин карда мешаванд.</w:t>
      </w:r>
    </w:p>
    <w:p w14:paraId="20CA4CD3" w14:textId="77777777" w:rsidR="00A922F3" w:rsidRDefault="00A922F3" w:rsidP="00A922F3">
      <w:pPr>
        <w:pStyle w:val="a3"/>
        <w:rPr>
          <w:rFonts w:ascii="Times New Tojik" w:hAnsi="Times New Tojik"/>
          <w:sz w:val="26"/>
          <w:szCs w:val="26"/>
        </w:rPr>
      </w:pPr>
      <w:r>
        <w:rPr>
          <w:rFonts w:ascii="Times New Tojik" w:hAnsi="Times New Tojik"/>
          <w:sz w:val="26"/>
          <w:szCs w:val="26"/>
        </w:rPr>
        <w:t>3. Таъмини ройгони маводи доруворњ ва ташхисњ дар муассисаи зидди сил ба амал бароварда мешавад. Іангоми їудо намудани маводи доруворњ дар іуїїатіои дахлдори баіисобгирии муассисаи давлатњ бо ишораи насаб ва номи бемор, номи доруіо ва амалиёти ба ч таъингардида, воя ва миѕдори оніо ѕайд карда шуда, бо имзои корманди тиббии масъули назоратбарандаи табобат ва беморе, ки оніоро гирифтааст, тасдиѕ карда мешавад.</w:t>
      </w:r>
    </w:p>
    <w:p w14:paraId="0BF1F70C" w14:textId="77777777" w:rsidR="00A922F3" w:rsidRDefault="00A922F3" w:rsidP="00A922F3">
      <w:pPr>
        <w:pStyle w:val="a3"/>
        <w:rPr>
          <w:rFonts w:ascii="Times New Tojik" w:hAnsi="Times New Tojik"/>
          <w:sz w:val="26"/>
          <w:szCs w:val="26"/>
        </w:rPr>
      </w:pPr>
      <w:r>
        <w:rPr>
          <w:rFonts w:ascii="Times New Tojik" w:hAnsi="Times New Tojik"/>
          <w:sz w:val="26"/>
          <w:szCs w:val="26"/>
        </w:rPr>
        <w:t>4. Асос барои рад кардани таъмини ройгони маводи доруворњ иніо мебошанд:</w:t>
      </w:r>
    </w:p>
    <w:p w14:paraId="5C9F4A45" w14:textId="77777777" w:rsidR="00A922F3" w:rsidRDefault="00A922F3" w:rsidP="00A922F3">
      <w:pPr>
        <w:pStyle w:val="a3"/>
        <w:rPr>
          <w:rFonts w:ascii="Times New Tojik" w:hAnsi="Times New Tojik"/>
          <w:sz w:val="26"/>
          <w:szCs w:val="26"/>
        </w:rPr>
      </w:pPr>
      <w:r>
        <w:rPr>
          <w:rFonts w:ascii="Times New Tojik" w:hAnsi="Times New Tojik"/>
          <w:sz w:val="26"/>
          <w:szCs w:val="26"/>
        </w:rPr>
        <w:t>- даст кашидани бемор аз дахолати тиббњ дар іолати бехатарии эпидемиологњ;</w:t>
      </w:r>
    </w:p>
    <w:p w14:paraId="65F11AC5" w14:textId="77777777" w:rsidR="00A922F3" w:rsidRDefault="00A922F3" w:rsidP="00A922F3">
      <w:pPr>
        <w:pStyle w:val="a3"/>
        <w:rPr>
          <w:rFonts w:ascii="Times New Tojik" w:hAnsi="Times New Tojik"/>
          <w:sz w:val="26"/>
          <w:szCs w:val="26"/>
        </w:rPr>
      </w:pPr>
      <w:r>
        <w:rPr>
          <w:rFonts w:ascii="Times New Tojik" w:hAnsi="Times New Tojik"/>
          <w:sz w:val="26"/>
          <w:szCs w:val="26"/>
        </w:rPr>
        <w:t>- ѕатъ гардидани назорати диспансерии бемор;</w:t>
      </w:r>
    </w:p>
    <w:p w14:paraId="6D9CF25F" w14:textId="77777777" w:rsidR="00A922F3" w:rsidRDefault="00A922F3" w:rsidP="00A922F3">
      <w:pPr>
        <w:pStyle w:val="a3"/>
        <w:rPr>
          <w:rFonts w:ascii="Times New Tojik" w:hAnsi="Times New Tojik"/>
          <w:sz w:val="26"/>
          <w:szCs w:val="26"/>
        </w:rPr>
      </w:pPr>
      <w:r>
        <w:rPr>
          <w:rFonts w:ascii="Times New Tojik" w:hAnsi="Times New Tojik"/>
          <w:sz w:val="26"/>
          <w:szCs w:val="26"/>
        </w:rPr>
        <w:t>- мавїуд набудани нишондодіои тиббњ барои таъин намудани маводи доруворњ.</w:t>
      </w:r>
    </w:p>
    <w:p w14:paraId="390B1B8D" w14:textId="77777777" w:rsidR="00A922F3" w:rsidRDefault="00A922F3" w:rsidP="00A922F3">
      <w:pPr>
        <w:pStyle w:val="a3"/>
        <w:rPr>
          <w:rFonts w:ascii="Times New Tojik" w:hAnsi="Times New Tojik"/>
          <w:sz w:val="26"/>
          <w:szCs w:val="26"/>
        </w:rPr>
      </w:pPr>
      <w:r>
        <w:rPr>
          <w:rFonts w:ascii="Times New Tojik" w:hAnsi="Times New Tojik"/>
          <w:sz w:val="26"/>
          <w:szCs w:val="26"/>
        </w:rPr>
        <w:t>5. Іамасола іисоби талабот ва тартиб додани фармоиш ба маводи доруворию ташхисњ аз їониби мутахассиси масъул оид ба доруворњ ва озмоишгоіи муассисаи зиддисилњ таіия ва пешниіод карда мешавад.</w:t>
      </w:r>
    </w:p>
    <w:p w14:paraId="7A2CBF92" w14:textId="77777777" w:rsidR="00A922F3" w:rsidRDefault="00A922F3" w:rsidP="00A922F3">
      <w:pPr>
        <w:pStyle w:val="a3"/>
        <w:rPr>
          <w:rFonts w:ascii="Times New Tojik" w:hAnsi="Times New Tojik"/>
          <w:sz w:val="26"/>
          <w:szCs w:val="26"/>
        </w:rPr>
      </w:pPr>
      <w:r>
        <w:rPr>
          <w:rFonts w:ascii="Times New Tojik" w:hAnsi="Times New Tojik"/>
          <w:sz w:val="26"/>
          <w:szCs w:val="26"/>
        </w:rPr>
        <w:t>6. Дархост барои маводи доруворњ ва ташхисњ бо дарназардошти муайянкунњ ва баѕайдгирии іолатіои сил, реїаи табобат, инчунин захираи мавїудаи маводи доруворњ ва ташхисњ дар лаізаи додани дархост, бо дарназардошти захираи буферњ (эітиётњ) тартиб дода мешавад. Дархости омодашуда барои маводи доруворњ ва ташхисњ бо тартиби муѕарраргардида ба маѕоми ваколатдори давлатњ дар соіаи тандурустњ ва іифзи иїтимоии аіолњ барои харидорњ намудан ва таѕсимот пешниіод карда мешавад.</w:t>
      </w:r>
    </w:p>
    <w:p w14:paraId="21BE2B98" w14:textId="77777777" w:rsidR="00A922F3" w:rsidRDefault="00A922F3" w:rsidP="00A922F3">
      <w:pPr>
        <w:pStyle w:val="a3"/>
        <w:rPr>
          <w:rFonts w:ascii="Times New Tojik" w:hAnsi="Times New Tojik"/>
          <w:sz w:val="26"/>
          <w:szCs w:val="26"/>
        </w:rPr>
      </w:pPr>
      <w:r>
        <w:rPr>
          <w:rFonts w:ascii="Times New Tojik" w:hAnsi="Times New Tojik"/>
          <w:sz w:val="26"/>
          <w:szCs w:val="26"/>
        </w:rPr>
        <w:t>7. Маркази їуміуриявии іимояи аіолњ аз бемориіои сил аз натиїаи харид ва таѕсимоти маводи ташхисњ ва доруворњ барои муассисаіои зидди сил ба маѕомоти ваколатдори давлатњ дар соіаи тандурустњ ва іифзи иїтимоиии аіолњ маълумот медиіад.</w:t>
      </w:r>
    </w:p>
    <w:p w14:paraId="179B1AE5" w14:textId="77777777" w:rsidR="00A922F3" w:rsidRDefault="00A922F3" w:rsidP="00A922F3">
      <w:pPr>
        <w:pStyle w:val="a3"/>
        <w:rPr>
          <w:rFonts w:ascii="Times New Tojik" w:hAnsi="Times New Tojik"/>
          <w:sz w:val="26"/>
          <w:szCs w:val="26"/>
        </w:rPr>
      </w:pPr>
      <w:r>
        <w:rPr>
          <w:rFonts w:ascii="Times New Tojik" w:hAnsi="Times New Tojik"/>
          <w:sz w:val="26"/>
          <w:szCs w:val="26"/>
        </w:rPr>
        <w:t>8. Беморон дар тамоми давраи назорати диспансерњ бо маводи доруворњ ва ташхисњ мутобиѕи таъиноти табиб ройгон таъмин карда мешаванд.</w:t>
      </w:r>
    </w:p>
    <w:p w14:paraId="34639145" w14:textId="77777777" w:rsidR="00A922F3" w:rsidRDefault="00A922F3" w:rsidP="00A922F3">
      <w:pPr>
        <w:pStyle w:val="a3"/>
        <w:rPr>
          <w:rFonts w:ascii="Times New Tojik" w:hAnsi="Times New Tojik"/>
          <w:sz w:val="26"/>
          <w:szCs w:val="26"/>
        </w:rPr>
      </w:pPr>
      <w:r>
        <w:rPr>
          <w:rFonts w:ascii="Times New Tojik" w:hAnsi="Times New Tojik"/>
          <w:sz w:val="26"/>
          <w:szCs w:val="26"/>
        </w:rPr>
        <w:t xml:space="preserve">9. Ташкили таъмини ройгон, назорати муілати истифодаи маводи доруворњ ва ташхисњ ба зиммаи роібарони ташкилотіои тандурустњ, маѕоми ваколатдори </w:t>
      </w:r>
      <w:r>
        <w:rPr>
          <w:rFonts w:ascii="Times New Tojik" w:hAnsi="Times New Tojik"/>
          <w:sz w:val="26"/>
          <w:szCs w:val="26"/>
        </w:rPr>
        <w:lastRenderedPageBreak/>
        <w:t>давлатњ дар соіаи тандурустњ ва іифзи иїтимоии аіолњ ва дигар сохторіои їалбгардидаи назорати давлатњ вогузор карда мешавад.</w:t>
      </w:r>
    </w:p>
    <w:p w14:paraId="6AC8C1E1" w14:textId="77777777" w:rsidR="00A922F3" w:rsidRDefault="00A922F3" w:rsidP="00A922F3">
      <w:pPr>
        <w:pStyle w:val="a3"/>
        <w:rPr>
          <w:rFonts w:ascii="Times New Tojik" w:hAnsi="Times New Tojik"/>
          <w:sz w:val="26"/>
          <w:szCs w:val="26"/>
        </w:rPr>
      </w:pPr>
      <w:r>
        <w:rPr>
          <w:rFonts w:ascii="Times New Tojik" w:hAnsi="Times New Tojik"/>
          <w:sz w:val="26"/>
          <w:szCs w:val="26"/>
        </w:rPr>
        <w:t> </w:t>
      </w:r>
    </w:p>
    <w:p w14:paraId="0D510076" w14:textId="77777777" w:rsidR="00461FF8" w:rsidRDefault="00461FF8"/>
    <w:sectPr w:rsidR="00461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42"/>
    <w:rsid w:val="00461FF8"/>
    <w:rsid w:val="008A3B42"/>
    <w:rsid w:val="00A9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6F33A-4D2B-4DEB-B33D-9D45AD13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92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22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2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22F3"/>
    <w:rPr>
      <w:rFonts w:ascii="Times New Roman" w:eastAsia="Times New Roman" w:hAnsi="Times New Roman" w:cs="Times New Roman"/>
      <w:b/>
      <w:bCs/>
      <w:sz w:val="36"/>
      <w:szCs w:val="36"/>
      <w:lang w:eastAsia="ru-RU"/>
    </w:rPr>
  </w:style>
  <w:style w:type="paragraph" w:customStyle="1" w:styleId="dname">
    <w:name w:val="dname"/>
    <w:basedOn w:val="a"/>
    <w:rsid w:val="00A92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2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2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17828">
      <w:bodyDiv w:val="1"/>
      <w:marLeft w:val="0"/>
      <w:marRight w:val="0"/>
      <w:marTop w:val="0"/>
      <w:marBottom w:val="0"/>
      <w:divBdr>
        <w:top w:val="none" w:sz="0" w:space="0" w:color="auto"/>
        <w:left w:val="none" w:sz="0" w:space="0" w:color="auto"/>
        <w:bottom w:val="none" w:sz="0" w:space="0" w:color="auto"/>
        <w:right w:val="none" w:sz="0" w:space="0" w:color="auto"/>
      </w:divBdr>
      <w:divsChild>
        <w:div w:id="113907396">
          <w:marLeft w:val="0"/>
          <w:marRight w:val="0"/>
          <w:marTop w:val="0"/>
          <w:marBottom w:val="0"/>
          <w:divBdr>
            <w:top w:val="none" w:sz="0" w:space="0" w:color="auto"/>
            <w:left w:val="none" w:sz="0" w:space="0" w:color="auto"/>
            <w:bottom w:val="none" w:sz="0" w:space="0" w:color="auto"/>
            <w:right w:val="none" w:sz="0" w:space="0" w:color="auto"/>
          </w:divBdr>
        </w:div>
        <w:div w:id="2107340273">
          <w:marLeft w:val="0"/>
          <w:marRight w:val="0"/>
          <w:marTop w:val="0"/>
          <w:marBottom w:val="0"/>
          <w:divBdr>
            <w:top w:val="none" w:sz="0" w:space="0" w:color="auto"/>
            <w:left w:val="none" w:sz="0" w:space="0" w:color="auto"/>
            <w:bottom w:val="none" w:sz="0" w:space="0" w:color="auto"/>
            <w:right w:val="none" w:sz="0" w:space="0" w:color="auto"/>
          </w:divBdr>
        </w:div>
      </w:divsChild>
    </w:div>
    <w:div w:id="2027709088">
      <w:bodyDiv w:val="1"/>
      <w:marLeft w:val="0"/>
      <w:marRight w:val="0"/>
      <w:marTop w:val="0"/>
      <w:marBottom w:val="0"/>
      <w:divBdr>
        <w:top w:val="none" w:sz="0" w:space="0" w:color="auto"/>
        <w:left w:val="none" w:sz="0" w:space="0" w:color="auto"/>
        <w:bottom w:val="none" w:sz="0" w:space="0" w:color="auto"/>
        <w:right w:val="none" w:sz="0" w:space="0" w:color="auto"/>
      </w:divBdr>
      <w:divsChild>
        <w:div w:id="177759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1455" TargetMode="External"/><Relationship Id="rId5" Type="http://schemas.openxmlformats.org/officeDocument/2006/relationships/hyperlink" Target="vfp://rgn=141456" TargetMode="External"/><Relationship Id="rId4" Type="http://schemas.openxmlformats.org/officeDocument/2006/relationships/hyperlink" Target="vfp://rgn=12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2022-10-29T04:54:00Z</dcterms:created>
  <dcterms:modified xsi:type="dcterms:W3CDTF">2022-10-29T04:55:00Z</dcterms:modified>
</cp:coreProperties>
</file>