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2C010" w14:textId="75AA7614" w:rsidR="0034445B" w:rsidRPr="00632DEC" w:rsidRDefault="0034445B" w:rsidP="00632DEC">
      <w:pPr>
        <w:spacing w:after="0" w:line="240" w:lineRule="auto"/>
        <w:ind w:firstLine="567"/>
        <w:jc w:val="center"/>
        <w:outlineLvl w:val="0"/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</w:pPr>
      <w:r w:rsidRPr="00632DEC">
        <w:rPr>
          <w:rFonts w:ascii="Times Roman Tojik" w:eastAsia="Times New Roman" w:hAnsi="Times Roman Tojik" w:cs="Times New Roman"/>
          <w:b/>
          <w:bCs/>
          <w:kern w:val="36"/>
          <w:sz w:val="28"/>
          <w:szCs w:val="28"/>
          <w:lang w:eastAsia="ru-RU"/>
        </w:rPr>
        <w:t>ІУКУМАТИ ЇУМІУРИИ ТОЇИКИСТОН</w:t>
      </w:r>
    </w:p>
    <w:p w14:paraId="175EE5E1" w14:textId="77777777" w:rsidR="0034445B" w:rsidRPr="00632DEC" w:rsidRDefault="0034445B" w:rsidP="00632DEC">
      <w:pPr>
        <w:spacing w:after="0" w:line="240" w:lineRule="auto"/>
        <w:ind w:firstLine="567"/>
        <w:jc w:val="center"/>
        <w:outlineLvl w:val="1"/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</w:pPr>
      <w:bookmarkStart w:id="0" w:name="A6620XHK47"/>
      <w:bookmarkEnd w:id="0"/>
      <w:r w:rsidRPr="00632DEC">
        <w:rPr>
          <w:rFonts w:ascii="Times Roman Tojik" w:eastAsia="Times New Roman" w:hAnsi="Times Roman Tojik" w:cs="Times New Roman"/>
          <w:b/>
          <w:bCs/>
          <w:sz w:val="28"/>
          <w:szCs w:val="28"/>
          <w:lang w:eastAsia="ru-RU"/>
        </w:rPr>
        <w:t>ЅАРОР</w:t>
      </w:r>
    </w:p>
    <w:p w14:paraId="2EA5A7D4" w14:textId="77777777" w:rsidR="0034445B" w:rsidRPr="00632DEC" w:rsidRDefault="0034445B" w:rsidP="00632DEC">
      <w:pPr>
        <w:spacing w:after="0" w:line="240" w:lineRule="auto"/>
        <w:ind w:firstLine="567"/>
        <w:jc w:val="center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Дар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бораи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кори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нуѕтаіои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санитарию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карантинњ</w:t>
      </w:r>
      <w:proofErr w:type="spellEnd"/>
    </w:p>
    <w:p w14:paraId="2424479C" w14:textId="77777777" w:rsidR="0034445B" w:rsidRPr="00632DEC" w:rsidRDefault="0034445B" w:rsidP="00632DEC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Мутобиѕи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hyperlink r:id="rId4" w:anchor="A000000134" w:tooltip="Ссылка на Кодекси тандурустии ЇТ :: Моддаи 115. Муіофизати санитарии іудуди Їуміурии Тоїикистон" w:history="1">
        <w:proofErr w:type="spellStart"/>
        <w:r w:rsidRPr="00632DEC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>моддаи</w:t>
        </w:r>
        <w:proofErr w:type="spellEnd"/>
        <w:r w:rsidRPr="00632DEC">
          <w:rPr>
            <w:rFonts w:ascii="Times Roman Tojik" w:eastAsia="Times New Roman" w:hAnsi="Times Roman Tojik" w:cs="Times New Roman"/>
            <w:color w:val="0000FF"/>
            <w:sz w:val="28"/>
            <w:szCs w:val="28"/>
            <w:u w:val="single"/>
            <w:lang w:eastAsia="ru-RU"/>
          </w:rPr>
          <w:t xml:space="preserve"> 115 </w:t>
        </w:r>
      </w:hyperlink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Кодекси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тандурустии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ѕарор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мекунад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:</w:t>
      </w:r>
    </w:p>
    <w:p w14:paraId="1EDBEC1D" w14:textId="77777777" w:rsidR="0034445B" w:rsidRPr="00632DEC" w:rsidRDefault="0034445B" w:rsidP="00632DEC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1.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Тартиби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кори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нуѕтаіои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санитарию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карантинњ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тасдиѕ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шавад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(</w:t>
      </w:r>
      <w:proofErr w:type="spellStart"/>
      <w:r w:rsidR="00000000" w:rsidRPr="00632DEC">
        <w:rPr>
          <w:rFonts w:ascii="Times Roman Tojik" w:hAnsi="Times Roman Tojik"/>
          <w:sz w:val="28"/>
          <w:szCs w:val="28"/>
        </w:rPr>
        <w:fldChar w:fldCharType="begin"/>
      </w:r>
      <w:r w:rsidR="00000000" w:rsidRPr="00632DEC">
        <w:rPr>
          <w:rFonts w:ascii="Times Roman Tojik" w:hAnsi="Times Roman Tojik"/>
          <w:sz w:val="28"/>
          <w:szCs w:val="28"/>
        </w:rPr>
        <w:instrText>HYPERLINK "vfp://rgn=140337" \o "Ссылка на Тартиби кори нуѕтаіои санитарию карантинњ"</w:instrText>
      </w:r>
      <w:r w:rsidR="00000000" w:rsidRPr="00632DEC">
        <w:rPr>
          <w:rFonts w:ascii="Times Roman Tojik" w:hAnsi="Times Roman Tojik"/>
          <w:sz w:val="28"/>
          <w:szCs w:val="28"/>
        </w:rPr>
      </w:r>
      <w:r w:rsidR="00000000" w:rsidRPr="00632DEC">
        <w:rPr>
          <w:rFonts w:ascii="Times Roman Tojik" w:hAnsi="Times Roman Tojik"/>
          <w:sz w:val="28"/>
          <w:szCs w:val="28"/>
        </w:rPr>
        <w:fldChar w:fldCharType="separate"/>
      </w:r>
      <w:r w:rsidRPr="00632DEC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t>замима</w:t>
      </w:r>
      <w:proofErr w:type="spellEnd"/>
      <w:r w:rsidRPr="00632DEC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t>мегардад</w:t>
      </w:r>
      <w:proofErr w:type="spellEnd"/>
      <w:r w:rsidR="00000000" w:rsidRPr="00632DEC">
        <w:rPr>
          <w:rFonts w:ascii="Times Roman Tojik" w:eastAsia="Times New Roman" w:hAnsi="Times Roman Tojik" w:cs="Times New Roman"/>
          <w:color w:val="0000FF"/>
          <w:sz w:val="28"/>
          <w:szCs w:val="28"/>
          <w:u w:val="single"/>
          <w:lang w:eastAsia="ru-RU"/>
        </w:rPr>
        <w:fldChar w:fldCharType="end"/>
      </w:r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).</w:t>
      </w:r>
    </w:p>
    <w:p w14:paraId="75FDD01A" w14:textId="77777777" w:rsidR="0034445B" w:rsidRPr="00632DEC" w:rsidRDefault="0034445B" w:rsidP="00632DEC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2.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тандурустњ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іифзи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иїтимоии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аіолии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масъалаіои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ташкилию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іуѕуѕии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кори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нуѕтаіои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санитарию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карантиниро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іамкорњ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бо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вазорату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идораіои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дахлдор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іал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карда,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инчунин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муіофизати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санитарии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іудуди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Тоїикистонро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дар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нуѕтаіои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гузаргоіи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саріади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давлатњ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таъмин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намояд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.</w:t>
      </w:r>
    </w:p>
    <w:p w14:paraId="25255ECC" w14:textId="77777777" w:rsidR="0034445B" w:rsidRPr="00632DEC" w:rsidRDefault="0034445B" w:rsidP="00632DEC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Раиси </w:t>
      </w:r>
    </w:p>
    <w:p w14:paraId="25B27A93" w14:textId="77777777" w:rsidR="0034445B" w:rsidRPr="00632DEC" w:rsidRDefault="0034445B" w:rsidP="00632DEC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Іукумати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Їуміурии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Тоїикистон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                          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Эмомалњ</w:t>
      </w:r>
      <w:proofErr w:type="spellEnd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 </w:t>
      </w:r>
      <w:proofErr w:type="spellStart"/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Раімон</w:t>
      </w:r>
      <w:proofErr w:type="spellEnd"/>
    </w:p>
    <w:p w14:paraId="4B15114C" w14:textId="77777777" w:rsidR="0034445B" w:rsidRPr="00632DEC" w:rsidRDefault="0034445B" w:rsidP="00632DEC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 xml:space="preserve">аз 30 сентябри соли 2021, №416 </w:t>
      </w:r>
    </w:p>
    <w:p w14:paraId="02457DC9" w14:textId="77777777" w:rsidR="0034445B" w:rsidRPr="00632DEC" w:rsidRDefault="0034445B" w:rsidP="00632DEC">
      <w:pPr>
        <w:spacing w:after="0" w:line="240" w:lineRule="auto"/>
        <w:ind w:firstLine="567"/>
        <w:jc w:val="both"/>
        <w:rPr>
          <w:rFonts w:ascii="Times Roman Tojik" w:eastAsia="Times New Roman" w:hAnsi="Times Roman Tojik" w:cs="Times New Roman"/>
          <w:sz w:val="28"/>
          <w:szCs w:val="28"/>
          <w:lang w:eastAsia="ru-RU"/>
        </w:rPr>
      </w:pPr>
      <w:r w:rsidRPr="00632DEC">
        <w:rPr>
          <w:rFonts w:ascii="Times Roman Tojik" w:eastAsia="Times New Roman" w:hAnsi="Times Roman Tojik" w:cs="Times New Roman"/>
          <w:sz w:val="28"/>
          <w:szCs w:val="28"/>
          <w:lang w:eastAsia="ru-RU"/>
        </w:rPr>
        <w:t>ш. Душанбе</w:t>
      </w:r>
    </w:p>
    <w:p w14:paraId="661CF0B7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DEC">
        <w:rPr>
          <w:rFonts w:ascii="Times Roman Tojik" w:hAnsi="Times Roman Tojik"/>
          <w:sz w:val="28"/>
          <w:szCs w:val="28"/>
        </w:rPr>
        <w:t>Замима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</w:p>
    <w:p w14:paraId="7F4B8D05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ѕарори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Іукумати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</w:p>
    <w:p w14:paraId="106DF247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</w:p>
    <w:p w14:paraId="64F45233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аз 30 сентябри соли 2021, </w:t>
      </w:r>
      <w:hyperlink r:id="rId5" w:tooltip="Ссылка на Ѕарори Іукумати ЇТ Дар бораи Тартиби кори нуѕтаіои санитарию карантинњ" w:history="1">
        <w:r w:rsidRPr="00632DEC">
          <w:rPr>
            <w:rStyle w:val="a4"/>
            <w:rFonts w:ascii="Times Roman Tojik" w:hAnsi="Times Roman Tojik"/>
            <w:sz w:val="28"/>
            <w:szCs w:val="28"/>
          </w:rPr>
          <w:t>№416</w:t>
        </w:r>
      </w:hyperlink>
    </w:p>
    <w:p w14:paraId="0C026884" w14:textId="77777777" w:rsidR="0034445B" w:rsidRPr="00632DEC" w:rsidRDefault="0034445B" w:rsidP="00632DEC">
      <w:pPr>
        <w:pStyle w:val="2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bookmarkStart w:id="1" w:name="A6620XRZUD"/>
      <w:bookmarkEnd w:id="1"/>
      <w:r w:rsidRPr="00632DEC">
        <w:rPr>
          <w:rFonts w:ascii="Times Roman Tojik" w:hAnsi="Times Roman Tojik"/>
          <w:sz w:val="28"/>
          <w:szCs w:val="28"/>
        </w:rPr>
        <w:t xml:space="preserve">ТАРТИБИ КОРИ НУЅТАІОИ САНИТАРИЮ КАРАНТИНЊ </w:t>
      </w:r>
    </w:p>
    <w:p w14:paraId="53703857" w14:textId="77777777" w:rsidR="0034445B" w:rsidRPr="00632DEC" w:rsidRDefault="0034445B" w:rsidP="00632DEC">
      <w:pPr>
        <w:pStyle w:val="4"/>
        <w:spacing w:before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bookmarkStart w:id="2" w:name="A6620XS2OC"/>
      <w:bookmarkEnd w:id="2"/>
      <w:r w:rsidRPr="00632DEC">
        <w:rPr>
          <w:rFonts w:ascii="Times Roman Tojik" w:hAnsi="Times Roman Tojik"/>
          <w:sz w:val="28"/>
          <w:szCs w:val="28"/>
        </w:rPr>
        <w:t>1. МУЅАРРАРОТИ УМУМЊ</w:t>
      </w:r>
    </w:p>
    <w:p w14:paraId="132E37C7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1.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кори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минбаъд-Тартиб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соіаи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амнияти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эпидемиологии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аіолиро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танзими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ваколату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уідадориіои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мансабдори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менамояд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6F1E7C6C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2.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7F981EBC" w14:textId="77777777" w:rsidR="0034445B" w:rsidRPr="00632DEC" w:rsidRDefault="0034445B" w:rsidP="00632DEC">
      <w:pPr>
        <w:pStyle w:val="4"/>
        <w:spacing w:before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bookmarkStart w:id="3" w:name="A6620Y14M1"/>
      <w:bookmarkEnd w:id="3"/>
      <w:r w:rsidRPr="00632DEC">
        <w:rPr>
          <w:rFonts w:ascii="Times Roman Tojik" w:hAnsi="Times Roman Tojik"/>
          <w:sz w:val="28"/>
          <w:szCs w:val="28"/>
        </w:rPr>
        <w:t>2. ТАШКИЛИ КОР ВА ФАЪОЛИЯТИ НУЅТАІОИ САНИТАРИЮ КАРАНТИНЊ ДАР НУЅТАІОИ ГУЗАРГОІИ САРІАДИ ДАВЛАТЊ</w:t>
      </w:r>
    </w:p>
    <w:p w14:paraId="09E01AE5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3.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ташкили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биноіои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маъмурњ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иншоот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гардида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алоіида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таъиноти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истифодабарњ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їудо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:</w:t>
      </w:r>
    </w:p>
    <w:p w14:paraId="75747BC2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іуїраи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махсуси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алоіида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(изолятор)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гумонбар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їойи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алоіида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табиб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іоїатхона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іаммом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10BCC701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іуїраи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навбатдор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352B18DA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іуїраи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маишњ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51653278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анбор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нигоідории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лавозимоти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зиддиэпидемикњ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324E062D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4.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іадди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аѕал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бояд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лавозимоти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зерин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бошанд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:</w:t>
      </w:r>
    </w:p>
    <w:p w14:paraId="764FCB5B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яхдон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нигоідории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намунаіо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6E39482F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яхдон-борїома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унсуріои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хунукнигоідоранда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26932318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таїіизоти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фосилавии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муайянкунандаи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іарорати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бадан;</w:t>
      </w:r>
    </w:p>
    <w:p w14:paraId="75B61879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іароратсанїіои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(10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адад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65D5C21B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радиометр-дозиметр (2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адад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5484723B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фонусіои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барѕии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сайёр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(на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камтар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2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адад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781F14E7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либоси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якдафъаинаи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инфиродии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зиддивабо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муіофизатии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навъи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1 (2 </w:t>
      </w:r>
      <w:proofErr w:type="spellStart"/>
      <w:r w:rsidRPr="00632DEC">
        <w:rPr>
          <w:rFonts w:ascii="Times Roman Tojik" w:hAnsi="Times Roman Tojik"/>
          <w:sz w:val="28"/>
          <w:szCs w:val="28"/>
        </w:rPr>
        <w:t>либосњ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1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корманд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5B71C918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либоси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муіофизатии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бисёркарата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(1 </w:t>
      </w:r>
      <w:proofErr w:type="spellStart"/>
      <w:r w:rsidRPr="00632DEC">
        <w:rPr>
          <w:rFonts w:ascii="Times Roman Tojik" w:hAnsi="Times Roman Tojik"/>
          <w:sz w:val="28"/>
          <w:szCs w:val="28"/>
        </w:rPr>
        <w:t>либосњ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корманд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373C7C34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хилъатіои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(2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хилъатњ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корманд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як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баст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2675B29B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дастпўшакіои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(100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їуфт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дастпўшакіои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резинии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хоїагидорњ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(10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їуфт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0C51A460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ниѕобіои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муіофизатии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яккарата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100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адад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331BB5F7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муіофизатии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инфиродии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пўст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узвіои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нафаскашњ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ниѕоби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зидди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газ)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як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корманд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49209C52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пешдомани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резинњ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полиэтиленњ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0319DC98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оринїбанди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резинњ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полиэтиленњ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(2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їуфт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12306ECA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дастмоліои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безараргардонии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яккарата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пешгирикунандаи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кормандон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(50 дона);</w:t>
      </w:r>
    </w:p>
    <w:p w14:paraId="6716FE5E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аэрозолии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зиддиіашаротњ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репеллентњ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(5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ададњ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кадом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78295BD3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доруѕуттии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аввалияи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муѕаррарот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65B49B45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безараргардонњ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5CB59C60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зарфіо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тайёр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маілули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безараргардонњ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(1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зарфи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дараїабандигардида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безараргардонии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(1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адад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безараргардонии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либоси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муіофизатњ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(2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адад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безараргардонии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айнакіои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муіофизатњ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(1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адад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їамъоварњ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безараргардонии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ихроїи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(3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адад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3E3D07CF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маїмўи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лавозимот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намуна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гумонбаршудагони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гирифтани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намуна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иншооти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муіити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зист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дастрас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іашароти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хунмак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канаіо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буљумпойіо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љайраіо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озмоишгоі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їиіати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таъїилии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пешгирикунандаи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шахсњ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4661707B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5. Пур кардан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иваз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маїмўи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лавозимоти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зиддиэпидемикњ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бояд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мунтазам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муілати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истифодабарии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дорувориіо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асбобу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анїоми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бароварда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шаванд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2325082F" w14:textId="77777777" w:rsidR="0034445B" w:rsidRPr="00632DEC" w:rsidRDefault="0034445B" w:rsidP="00632DEC">
      <w:pPr>
        <w:pStyle w:val="4"/>
        <w:spacing w:before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bookmarkStart w:id="4" w:name="A6620XSH0W"/>
      <w:bookmarkEnd w:id="4"/>
      <w:r w:rsidRPr="00632DEC">
        <w:rPr>
          <w:rFonts w:ascii="Times Roman Tojik" w:hAnsi="Times Roman Tojik"/>
          <w:sz w:val="28"/>
          <w:szCs w:val="28"/>
        </w:rPr>
        <w:t>3. НАЗОРАТИ ДАВЛАТИИ САНИТАРИЮ ЭПИДЕМИОЛОГЊ ДАР НУЅТАІОИ САНИТАРИЮ КАРАНТИНЊ ДАР НУЅТАІОИ ГУЗАРГОІИ САРІАДИ ДАВЛАТЊ</w:t>
      </w:r>
    </w:p>
    <w:p w14:paraId="5EB7C352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6.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баіодиіњ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эътино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кардан,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шахсоне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сафаріои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байналмилалиро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іавоњ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рўизаминњ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меоранд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іуѕуѕии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байналмилалие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оніоро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эътироф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намудааст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4ACD0F3C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lastRenderedPageBreak/>
        <w:t xml:space="preserve">7.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мавїудияти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бавуїудоварандаи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хатар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самти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бехатарии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эпидемиологии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аіолњ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масъули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Маркази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экспертизаи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наѕлиёту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37CE4099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8.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бавуїудорандаи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хатар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самти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бехатарии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эпидемиологии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аіолњ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воридот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іудуд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тариѕи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транзитњ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гузаштан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мансуб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дониста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:</w:t>
      </w:r>
    </w:p>
    <w:p w14:paraId="7E90F236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іаракати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іавопаймоіо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рўизаминњ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оіан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автомобилњ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 аз /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давлатіое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он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хавфнок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садамаіои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кимиёвњ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радиатсионњ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рўйхати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давлатіое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Созмони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умумиїаіонии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гардидааст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ѕайд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19A91082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муѕарраргардида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сарнишинон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роібаладони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іавопаймоіо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роібарони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рўизаминии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мусофиркаш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нагардидани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маълумотномаи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пешакњ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оид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гумонбар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байни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мусофирон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бемориіое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гигиенњ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зиддиэпидемикиро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талаб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мекунанд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05EB0DB1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сафари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тариѕи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хатсайріои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давлатіое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баѕайдгирифтаи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хавфнок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чунин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давраи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номуайянии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ташриф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овардаанд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2578F733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рафти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эпидемиологии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ѕаблан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гузаронидашуда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риоя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нагардидани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соіаи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бехатарии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эпидемиологии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наѕлиёте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интиѕоли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байналмилалиро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анїом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мерасонанд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2CB02656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ирсол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почтаіои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вайрон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гардидани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яклухтии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бастаи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либос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лавозимоти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рахти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хоб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асбоби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рўзгори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ѕаблан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истифодашуда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контейнеріо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бозичаіои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воридшуда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он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ѕайд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гирифта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шудааст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эпидемия;</w:t>
      </w:r>
    </w:p>
    <w:p w14:paraId="7CBB7DAA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расидани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огаіинома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оид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іузур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гумонбар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ниіоят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хавфнок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3FD0ED73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наѕлиёте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минтаѕаи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хавфнок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эпидемикњ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ворид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шудаанд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4D323702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далеліои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барзиёдии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сатіи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радиатсия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моліои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зериназоратњ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гузаранда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1A752697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9.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вуруд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хуруї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зеринро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бар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мегирад</w:t>
      </w:r>
      <w:proofErr w:type="spellEnd"/>
      <w:r w:rsidRPr="00632DEC">
        <w:rPr>
          <w:rFonts w:ascii="Times Roman Tojik" w:hAnsi="Times Roman Tojik"/>
          <w:sz w:val="28"/>
          <w:szCs w:val="28"/>
        </w:rPr>
        <w:t>:</w:t>
      </w:r>
    </w:p>
    <w:p w14:paraId="1B5620AF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lastRenderedPageBreak/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баіодиіии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маълумоти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пешниіодгардида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командирон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роібарон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сарнишинони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іавопаймоіо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обњ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рўизаминњ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омада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расидан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мувофиѕи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тасдиѕгардидаи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ѕисми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декларатсия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5230AB65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санїиши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тасдиѕкунандаи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ѕисми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дафтари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шиносномаи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хатсайри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кашонандаи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хўрокворњ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дафтари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баѕайдгирии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расонидани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кумаки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шаіодатномаи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байналмилалњ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оид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ваксинагузаронњ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гузаштан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302C2905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азназаргузаронии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визуалии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гузаранда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пурсиши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сафарбаршудагон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ронандагони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мусофирон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292E6ACD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10.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тамоми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контейнеріо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баљої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боріои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зериназоратњ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кишваріои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минтаѕаи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баѕайдгирифтаи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хавфнокдошта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ворид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гардидаанд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їой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аломатіои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эпидемикњ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вуїуд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іашарот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канаіо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буљумпойіо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љайраіо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аломатіои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мавїудияти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оніо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DEC">
        <w:rPr>
          <w:rFonts w:ascii="Times Roman Tojik" w:hAnsi="Times Roman Tojik"/>
          <w:sz w:val="28"/>
          <w:szCs w:val="28"/>
        </w:rPr>
        <w:t>якїо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салоіият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хусусиятіои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соіавиашон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муѕаррар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намудааст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дезинфексионњ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дезинсексионњ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дератизатсионњ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74C406F9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11.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мансабдори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анїомдиіандаи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оид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интиѕолию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роібаладњ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ѕайди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мегузоранд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1F4C69C2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12.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муіофизати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вориду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паін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нагардидани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паразитњ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аіолњ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таідиди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хатар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доранд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ваколатдоре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эпидемиологиро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доираи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ваколатіояшон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коріои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зеринро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анїом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медиіанд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:</w:t>
      </w:r>
    </w:p>
    <w:p w14:paraId="5181EF26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ченкунии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іарорати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идоракунандагон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ронандагони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мусофирон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вобаста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нишондоди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мавїудияти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шикоят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вазъи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>);</w:t>
      </w:r>
    </w:p>
    <w:p w14:paraId="00C05D13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ташкил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тиббњ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мавїуд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шикоят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вазъи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6EBF5454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дарёфт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гумонбар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ниіоят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хавфнок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гирифторшуда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вуїуд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таідиди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хатар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муіити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зист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то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іозир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бригадаи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зиддиэпидемикњ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оніоро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іуїраи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їудогонаи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махсус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нигоі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медоранд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3D12FDB9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хўрокхўрњ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обтаъминкунњ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їамъоварњ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нобудсозии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іамаи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намуди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партовіо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муоинаи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барангезандагони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хавфнок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вуїуд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іашарот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канаіо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буљумпойіо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љайраіо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аломатіои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мавїудияти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оніо</w:t>
      </w:r>
      <w:proofErr w:type="spellEnd"/>
      <w:r w:rsidRPr="00632DEC">
        <w:rPr>
          <w:rFonts w:ascii="Times Roman Tojik" w:hAnsi="Times Roman Tojik"/>
          <w:sz w:val="28"/>
          <w:szCs w:val="28"/>
        </w:rPr>
        <w:t>).</w:t>
      </w:r>
    </w:p>
    <w:p w14:paraId="1C9C741B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lastRenderedPageBreak/>
        <w:t xml:space="preserve">13.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мавїуд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гумонбар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асоси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вазифадори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соіаи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бехатарии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эпидемиологии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аіолњ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іавопаймо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минтаѕаи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ѕатора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оіани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автомобилњ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майдончаи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зиддиэпидемикњ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равона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391EF7BE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14.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нисбати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мол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маісулот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гумонбар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дарназардошти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талабот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муѕаррароти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соіаи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таъмини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бехатарии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эпидемиологии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аіолњ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Ѕоидаіои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байналмилалии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тиббию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санитарњ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(2005) ба таври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фаврњ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ољоз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анїом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7412F5E2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15.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молу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маісулот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санїиши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тасдиѕкунандаи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сифат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бехатарњ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мутобиѕати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оніоро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интиѕолњ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роібаладњ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савдою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тиїоратии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оніо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бар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мегирад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166FD258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16.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Муоина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интихоби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намунаіои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молу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зериназоратњ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баіодиіњ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зерин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:</w:t>
      </w:r>
    </w:p>
    <w:p w14:paraId="5AE53B88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риоя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нагардидани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шароити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интиѕол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кушода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контейнеріо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2729A7C6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аломатіои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осеб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ѕарор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доштани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бастаіои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молу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маісулот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041628D5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воридоти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молу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маісулот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минтаѕаіои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эпидемиологии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ногувор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сироятёфта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натиїаи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садамаіои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радиатсионњ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радиоактивњ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кимиёвњ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мавриди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зиёд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меъёри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афканишот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олудашавии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оніо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интиѕоли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радионуклеидњ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боріои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хатарнок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аломатіои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осебдидаи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дохилњ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мавїудияти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іашарот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канаіо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буљумпойіо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љайраіо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нишонаіои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оніо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612914F2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номутобиѕатии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тасдиѕкунандаи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сифат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бехатарии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оніо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интиѕолњ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роібаладњ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савдою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тиїоратњ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00157025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пешниіод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нагардидани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хулосаи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517BE1F4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амалкунанда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баѕайдгирии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навъіои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алоіидаи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маводу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моліо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1898356C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дархости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иштирок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муоина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санїиш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интихоби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намунаіои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молу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маісулот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224620F1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17.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мансабдор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эпидемиологиро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анїом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медиіанд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сурати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їавобгў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будан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набудани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молу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маісулот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талаботи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бехатарии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саломатњ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іаёти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инсон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ворид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шудан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іудуди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интиѕолию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роібаладњ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савдою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тиїоратњ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сабти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сана,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имзо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раѕамдор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ѕайди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муіри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Воридот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иїозат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шуд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"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мегузорад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воридоти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lastRenderedPageBreak/>
        <w:t>оніоро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іудуд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манъ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шакли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хаттњ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интиѕолдиіанда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нишон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сабабу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хатар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феіристи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молу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маісулот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истеісолкунанда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рўйхати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роібаладии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бори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андешидашуда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хабар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болоњ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иттилоъ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медиіад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776A7392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18.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Іамаи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гузаронидашаванда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шакліои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баѕайдгирии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муѕарраргардида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тасдиѕшуда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сабт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49E0A6D1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19.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Транзити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іама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гуна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моліо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маісулот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ашёіо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боріо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љайраіо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низом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пешниіоди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іуїїатіои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зарурии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эътирофшуда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вуруд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хуруї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бе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азназаргузаронњ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кушодан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фаровардан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роідиіњ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шуда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буду боши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оніо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минтаѕаи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воридшавњ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ѕоидаіои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гузаштан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то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минтаѕаи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дигари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гузариш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тавассути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мансабдори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мушоиаткунандаи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анїом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4A6C86A7" w14:textId="77777777" w:rsidR="0034445B" w:rsidRPr="00632DEC" w:rsidRDefault="0034445B" w:rsidP="00632DEC">
      <w:pPr>
        <w:pStyle w:val="4"/>
        <w:spacing w:before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bookmarkStart w:id="5" w:name="A6620XSYTG"/>
      <w:bookmarkEnd w:id="5"/>
      <w:r w:rsidRPr="00632DEC">
        <w:rPr>
          <w:rFonts w:ascii="Times Roman Tojik" w:hAnsi="Times Roman Tojik"/>
          <w:sz w:val="28"/>
          <w:szCs w:val="28"/>
        </w:rPr>
        <w:t>4. ІАМКОРЊ БАЙНИ МАЅОМОТИ НАЗОРАТИИ ДАВЛАТЊ ДАР НУЅТАІОИ ГУЗАРГОІИ САРІАДИ ДАВЛАТЊ</w:t>
      </w:r>
    </w:p>
    <w:p w14:paraId="40768FA2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20.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іолати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муайян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іомилон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гумонбар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ё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барангезандаіои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хавфнок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молу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іаёт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саломатии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инсон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хатарнок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ваколатдори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намудани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наѕши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іамоіангсозиро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доир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фаъолияти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иїро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менамоянд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1F7100F6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21.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Іамкории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муштараки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Хадамоти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хадамотіои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гумрукњ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бехатарии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озуѕаворњ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маѕомоту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идораіои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оид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муоина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воситаіои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наѕлиёт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ронандагону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мусофирон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маѕсади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воридшавии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ниіоят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хавфнок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санадіои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меъёрии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рўи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принсипи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"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Истгоіи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ягона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"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анїом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расонида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.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Іангоми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ошкор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ѕочоѕи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молу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маісулоти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манъкардашудаи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муомилотбуда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їумла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маводи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нашъаовар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їониби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іайати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кормандони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дахлдор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андешидани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зарурњ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фавран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хабардор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4D3E9F4E" w14:textId="77777777" w:rsidR="0034445B" w:rsidRPr="00632DEC" w:rsidRDefault="0034445B" w:rsidP="00632DEC">
      <w:pPr>
        <w:pStyle w:val="4"/>
        <w:spacing w:before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bookmarkStart w:id="6" w:name="A6620XT3QZ"/>
      <w:bookmarkEnd w:id="6"/>
      <w:r w:rsidRPr="00632DEC">
        <w:rPr>
          <w:rFonts w:ascii="Times Roman Tojik" w:hAnsi="Times Roman Tojik"/>
          <w:sz w:val="28"/>
          <w:szCs w:val="28"/>
        </w:rPr>
        <w:t>5. МАБЛАЉГУЗОРИИ НУЅТАІОИ САНИТАРИЮ КАРАНТИНЊ ДАР НУЅТАІОИ ГУЗАРГОІИ САРІАДИ ДАВЛАТЊ</w:t>
      </w:r>
    </w:p>
    <w:p w14:paraId="7672472D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22.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Маблаљгузорњ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таъминоти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моддию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техникии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бо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тариѕи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зайл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анїом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дода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DEC">
        <w:rPr>
          <w:rFonts w:ascii="Times Roman Tojik" w:hAnsi="Times Roman Tojik"/>
          <w:sz w:val="28"/>
          <w:szCs w:val="28"/>
        </w:rPr>
        <w:t>:</w:t>
      </w:r>
    </w:p>
    <w:p w14:paraId="1921935E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маблаљіои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буїети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їуміуриявњ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маіаллии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соіаи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аіолњ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їудогардида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фаъолият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lastRenderedPageBreak/>
        <w:t>нигоідории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маѕомоти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дахлдори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эпидемиологњ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карантинњ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нуѕтаіои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гузаргоіи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саріади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давлатњ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пешбинњ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;</w:t>
      </w:r>
    </w:p>
    <w:p w14:paraId="381F471A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-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манбаъіои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дигаре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манъ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нашудаанд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22F79500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23.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Маблаљгузории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хароїот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амалисозии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пешгирикунанда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санитарию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гигиенњ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зиддиэпидемикњ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дар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іолатіои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фавѕулода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оид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бартараф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кардан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пешгирии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паіншавии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сироятњ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(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паразитњ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),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заіролудшавњ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бемориіои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оммавии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аіолњ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гузаронидани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чорабиниіои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зиддиэпидемикњ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аз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іисоби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фонди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махсуси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эпидемиологии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Вазорати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тандурустњ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іифзи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иїтимоии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аіолии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инчунин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дигар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манбаъіое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манъ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нашудаанд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, </w:t>
      </w:r>
      <w:proofErr w:type="spellStart"/>
      <w:r w:rsidRPr="00632DEC">
        <w:rPr>
          <w:rFonts w:ascii="Times Roman Tojik" w:hAnsi="Times Roman Tojik"/>
          <w:sz w:val="28"/>
          <w:szCs w:val="28"/>
        </w:rPr>
        <w:t>пардохт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карда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0F1BF1B3" w14:textId="77777777" w:rsidR="0034445B" w:rsidRPr="00632DEC" w:rsidRDefault="0034445B" w:rsidP="00632DEC">
      <w:pPr>
        <w:pStyle w:val="4"/>
        <w:spacing w:before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  <w:bookmarkStart w:id="7" w:name="A6620XT6YF"/>
      <w:bookmarkEnd w:id="7"/>
      <w:r w:rsidRPr="00632DEC">
        <w:rPr>
          <w:rFonts w:ascii="Times Roman Tojik" w:hAnsi="Times Roman Tojik"/>
          <w:sz w:val="28"/>
          <w:szCs w:val="28"/>
        </w:rPr>
        <w:t>6. МУЅАРРАРОТИ ХОТИМАВЊ</w:t>
      </w:r>
    </w:p>
    <w:p w14:paraId="3E142B8E" w14:textId="77777777" w:rsidR="0034445B" w:rsidRPr="00632DEC" w:rsidRDefault="0034445B" w:rsidP="00632DEC">
      <w:pPr>
        <w:pStyle w:val="a3"/>
        <w:spacing w:before="0" w:beforeAutospacing="0" w:after="0" w:afterAutospacing="0"/>
        <w:ind w:firstLine="567"/>
        <w:jc w:val="both"/>
        <w:rPr>
          <w:rFonts w:ascii="Times Roman Tojik" w:hAnsi="Times Roman Tojik"/>
          <w:sz w:val="28"/>
          <w:szCs w:val="28"/>
        </w:rPr>
      </w:pPr>
      <w:r w:rsidRPr="00632DEC">
        <w:rPr>
          <w:rFonts w:ascii="Times Roman Tojik" w:hAnsi="Times Roman Tojik"/>
          <w:sz w:val="28"/>
          <w:szCs w:val="28"/>
        </w:rPr>
        <w:t xml:space="preserve">24. </w:t>
      </w:r>
      <w:proofErr w:type="spellStart"/>
      <w:r w:rsidRPr="00632DEC">
        <w:rPr>
          <w:rFonts w:ascii="Times Roman Tojik" w:hAnsi="Times Roman Tojik"/>
          <w:sz w:val="28"/>
          <w:szCs w:val="28"/>
        </w:rPr>
        <w:t>Барои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вайрон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кардани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мазкур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шахсони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воѕењ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ва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іуѕуѕњ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тибѕи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тартиби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муѕаррарнамудаи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ѕонунгузории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Їуміурии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Тоїикистон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ба </w:t>
      </w:r>
      <w:proofErr w:type="spellStart"/>
      <w:r w:rsidRPr="00632DEC">
        <w:rPr>
          <w:rFonts w:ascii="Times Roman Tojik" w:hAnsi="Times Roman Tojik"/>
          <w:sz w:val="28"/>
          <w:szCs w:val="28"/>
        </w:rPr>
        <w:t>їавобгарњ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кашида</w:t>
      </w:r>
      <w:proofErr w:type="spellEnd"/>
      <w:r w:rsidRPr="00632DEC">
        <w:rPr>
          <w:rFonts w:ascii="Times Roman Tojik" w:hAnsi="Times Roman Tojik"/>
          <w:sz w:val="28"/>
          <w:szCs w:val="28"/>
        </w:rPr>
        <w:t xml:space="preserve"> </w:t>
      </w:r>
      <w:proofErr w:type="spellStart"/>
      <w:r w:rsidRPr="00632DEC">
        <w:rPr>
          <w:rFonts w:ascii="Times Roman Tojik" w:hAnsi="Times Roman Tojik"/>
          <w:sz w:val="28"/>
          <w:szCs w:val="28"/>
        </w:rPr>
        <w:t>мешаванд</w:t>
      </w:r>
      <w:proofErr w:type="spellEnd"/>
      <w:r w:rsidRPr="00632DEC">
        <w:rPr>
          <w:rFonts w:ascii="Times Roman Tojik" w:hAnsi="Times Roman Tojik"/>
          <w:sz w:val="28"/>
          <w:szCs w:val="28"/>
        </w:rPr>
        <w:t>.</w:t>
      </w:r>
    </w:p>
    <w:p w14:paraId="729C3ED7" w14:textId="77777777" w:rsidR="0066754A" w:rsidRPr="00632DEC" w:rsidRDefault="0066754A" w:rsidP="00632DEC">
      <w:pPr>
        <w:spacing w:after="0" w:line="240" w:lineRule="auto"/>
        <w:ind w:firstLine="567"/>
        <w:jc w:val="both"/>
        <w:rPr>
          <w:rFonts w:ascii="Times Roman Tojik" w:hAnsi="Times Roman Tojik"/>
          <w:sz w:val="28"/>
          <w:szCs w:val="28"/>
        </w:rPr>
      </w:pPr>
    </w:p>
    <w:sectPr w:rsidR="0066754A" w:rsidRPr="00632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Roman Tojik">
    <w:panose1 w:val="02020603050405020304"/>
    <w:charset w:val="CC"/>
    <w:family w:val="roman"/>
    <w:pitch w:val="variable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4837"/>
    <w:rsid w:val="00224837"/>
    <w:rsid w:val="0034445B"/>
    <w:rsid w:val="00497C5D"/>
    <w:rsid w:val="00632DEC"/>
    <w:rsid w:val="0066754A"/>
    <w:rsid w:val="0082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7CC524-372F-4F88-95D2-FBE3092F2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4445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4445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4445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name">
    <w:name w:val="dname"/>
    <w:basedOn w:val="a"/>
    <w:rsid w:val="0034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44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4445B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34445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5">
    <w:name w:val="Balloon Text"/>
    <w:basedOn w:val="a"/>
    <w:link w:val="a6"/>
    <w:uiPriority w:val="99"/>
    <w:semiHidden/>
    <w:unhideWhenUsed/>
    <w:rsid w:val="00821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1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18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03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7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vfp://rgn=140336" TargetMode="External"/><Relationship Id="rId4" Type="http://schemas.openxmlformats.org/officeDocument/2006/relationships/hyperlink" Target="vfp://rgn=1295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5</cp:revision>
  <cp:lastPrinted>2022-06-27T15:19:00Z</cp:lastPrinted>
  <dcterms:created xsi:type="dcterms:W3CDTF">2022-05-29T09:28:00Z</dcterms:created>
  <dcterms:modified xsi:type="dcterms:W3CDTF">2024-10-22T08:03:00Z</dcterms:modified>
</cp:coreProperties>
</file>