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55CFB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r w:rsidRPr="000129D2">
        <w:rPr>
          <w:rFonts w:ascii="Times Roman Tojik" w:hAnsi="Times Roman Tojik"/>
          <w:b/>
          <w:bCs/>
          <w:sz w:val="28"/>
          <w:szCs w:val="28"/>
        </w:rPr>
        <w:t>ІУКУМАТИ ЇУМІУРИИ ТОЇИКИСТОН</w:t>
      </w:r>
    </w:p>
    <w:p w14:paraId="44ECE772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0" w:name="A000000001"/>
      <w:bookmarkEnd w:id="0"/>
      <w:r w:rsidRPr="000129D2">
        <w:rPr>
          <w:rFonts w:ascii="Times Roman Tojik" w:hAnsi="Times Roman Tojik"/>
          <w:b/>
          <w:bCs/>
          <w:sz w:val="28"/>
          <w:szCs w:val="28"/>
        </w:rPr>
        <w:t>ЅАРОР</w:t>
      </w:r>
    </w:p>
    <w:p w14:paraId="4F77C738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Стратегияи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то соли 2040</w:t>
      </w:r>
    </w:p>
    <w:p w14:paraId="4122A222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> </w:t>
      </w:r>
    </w:p>
    <w:p w14:paraId="68B2D6AE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0129D2">
        <w:rPr>
          <w:rFonts w:ascii="Times Roman Tojik" w:hAnsi="Times Roman Tojik"/>
          <w:sz w:val="28"/>
          <w:szCs w:val="28"/>
        </w:rPr>
        <w:t>Мутобиѕи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hyperlink r:id="rId4" w:anchor="A000000008" w:tooltip="Ссылка на Ѕонуни ЇТ Дар бораи банаѕшагирии стратегњ ва дурнамосозии давлатњ :: Моддаи 4. Салоіияти Іукумати Їуміурии Тоїикистон" w:history="1">
        <w:proofErr w:type="spellStart"/>
        <w:r w:rsidRPr="000129D2">
          <w:rPr>
            <w:rStyle w:val="a3"/>
            <w:rFonts w:ascii="Times Roman Tojik" w:hAnsi="Times Roman Tojik"/>
            <w:sz w:val="28"/>
            <w:szCs w:val="28"/>
          </w:rPr>
          <w:t>моддаіои</w:t>
        </w:r>
        <w:proofErr w:type="spellEnd"/>
        <w:r w:rsidRPr="000129D2">
          <w:rPr>
            <w:rStyle w:val="a3"/>
            <w:rFonts w:ascii="Times Roman Tojik" w:hAnsi="Times Roman Tojik"/>
            <w:sz w:val="28"/>
            <w:szCs w:val="28"/>
          </w:rPr>
          <w:t xml:space="preserve"> 4</w:t>
        </w:r>
      </w:hyperlink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hyperlink r:id="rId5" w:anchor="A000000018" w:tooltip="Ссылка на Ѕонуни ЇТ Дар бораи банаѕшагирии стратегњ ва дурнамосозии давлатњ :: Моддаи 12. Таіия ва тасдиѕи стратегияіо, барномаіои соіавњ ва наѕшаіои амал" w:history="1">
        <w:r w:rsidRPr="000129D2">
          <w:rPr>
            <w:rStyle w:val="a3"/>
            <w:rFonts w:ascii="Times Roman Tojik" w:hAnsi="Times Roman Tojik"/>
            <w:sz w:val="28"/>
            <w:szCs w:val="28"/>
          </w:rPr>
          <w:t>12</w:t>
        </w:r>
      </w:hyperlink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"Дар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банаѕшагирии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стратегњ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дурнамосозии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"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ѕарор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мекунад</w:t>
      </w:r>
      <w:proofErr w:type="spellEnd"/>
      <w:r w:rsidRPr="000129D2">
        <w:rPr>
          <w:rFonts w:ascii="Times Roman Tojik" w:hAnsi="Times Roman Tojik"/>
          <w:sz w:val="28"/>
          <w:szCs w:val="28"/>
        </w:rPr>
        <w:t>:</w:t>
      </w:r>
    </w:p>
    <w:p w14:paraId="2FE2B35E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1.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Стратегияи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то соли 2040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тасдиѕ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шавад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0129D2">
        <w:rPr>
          <w:rFonts w:ascii="Times Roman Tojik" w:hAnsi="Times Roman Tojik"/>
          <w:sz w:val="28"/>
          <w:szCs w:val="28"/>
        </w:rPr>
        <w:fldChar w:fldCharType="begin"/>
      </w:r>
      <w:r w:rsidRPr="000129D2">
        <w:rPr>
          <w:rFonts w:ascii="Times Roman Tojik" w:hAnsi="Times Roman Tojik"/>
          <w:sz w:val="28"/>
          <w:szCs w:val="28"/>
        </w:rPr>
        <w:instrText>HYPERLINK "vfp://rgn=143809" \o "Ссылка на Стратегияи рушди іифзи иїтимоии аіолии Їуміурии Тоїикистон барои давраи то соли 2040"</w:instrText>
      </w:r>
      <w:r w:rsidRPr="000129D2">
        <w:rPr>
          <w:rFonts w:ascii="Times Roman Tojik" w:hAnsi="Times Roman Tojik"/>
          <w:sz w:val="28"/>
          <w:szCs w:val="28"/>
        </w:rPr>
      </w:r>
      <w:r w:rsidRPr="000129D2">
        <w:rPr>
          <w:rFonts w:ascii="Times Roman Tojik" w:hAnsi="Times Roman Tojik"/>
          <w:sz w:val="28"/>
          <w:szCs w:val="28"/>
        </w:rPr>
        <w:fldChar w:fldCharType="separate"/>
      </w:r>
      <w:r w:rsidRPr="000129D2">
        <w:rPr>
          <w:rStyle w:val="a3"/>
          <w:rFonts w:ascii="Times Roman Tojik" w:hAnsi="Times Roman Tojik"/>
          <w:sz w:val="28"/>
          <w:szCs w:val="28"/>
        </w:rPr>
        <w:t>замима</w:t>
      </w:r>
      <w:proofErr w:type="spellEnd"/>
      <w:r w:rsidRPr="000129D2">
        <w:rPr>
          <w:rFonts w:ascii="Times Roman Tojik" w:hAnsi="Times Roman Tojik"/>
          <w:sz w:val="28"/>
          <w:szCs w:val="28"/>
        </w:rPr>
        <w:fldChar w:fldCharType="end"/>
      </w:r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мегардад</w:t>
      </w:r>
      <w:proofErr w:type="spellEnd"/>
      <w:r w:rsidRPr="000129D2">
        <w:rPr>
          <w:rFonts w:ascii="Times Roman Tojik" w:hAnsi="Times Roman Tojik"/>
          <w:sz w:val="28"/>
          <w:szCs w:val="28"/>
        </w:rPr>
        <w:t>).</w:t>
      </w:r>
    </w:p>
    <w:p w14:paraId="2707F50B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2.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якїо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вазорату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идораіои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дахлдор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лоиіаи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Наѕшаи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Стратегияи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мазкурро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таіия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карда,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тасдиѕ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пешниіод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намояд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77505CF1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> </w:t>
      </w:r>
    </w:p>
    <w:p w14:paraId="610A815C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>Раиси  </w:t>
      </w:r>
    </w:p>
    <w:p w14:paraId="6B119158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0129D2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> 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                                  </w:t>
      </w:r>
      <w:proofErr w:type="spellStart"/>
      <w:r w:rsidRPr="000129D2">
        <w:rPr>
          <w:rFonts w:ascii="Times Roman Tojik" w:hAnsi="Times Roman Tojik"/>
          <w:sz w:val="28"/>
          <w:szCs w:val="28"/>
        </w:rPr>
        <w:t>Эмомалњ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Раімон</w:t>
      </w:r>
      <w:proofErr w:type="spellEnd"/>
      <w:r w:rsidRPr="000129D2">
        <w:rPr>
          <w:rFonts w:ascii="Times Roman Tojik" w:hAnsi="Times Roman Tojik"/>
          <w:sz w:val="28"/>
          <w:szCs w:val="28"/>
        </w:rPr>
        <w:t> </w:t>
      </w:r>
    </w:p>
    <w:p w14:paraId="1C01BE87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ш. Душанбе, </w:t>
      </w:r>
    </w:p>
    <w:p w14:paraId="09F707B4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>аз 29 ноябри соли 2022, № 577</w:t>
      </w:r>
    </w:p>
    <w:p w14:paraId="64EF42E1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> </w:t>
      </w:r>
    </w:p>
    <w:p w14:paraId="7007B996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ѕарори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</w:p>
    <w:p w14:paraId="73679D69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</w:p>
    <w:p w14:paraId="690EB0F7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аз 29 ноябри соли 2022, </w:t>
      </w:r>
      <w:hyperlink r:id="rId6" w:tooltip="Ссылка на Ѕарори Іукумати ЇТ Дар бораи Стратегияи рушди іифзи иїтимоии аіолии ЇТ барои давраи то соли 2040" w:history="1">
        <w:r w:rsidRPr="000129D2">
          <w:rPr>
            <w:rStyle w:val="a3"/>
            <w:rFonts w:ascii="Times Roman Tojik" w:hAnsi="Times Roman Tojik"/>
            <w:sz w:val="28"/>
            <w:szCs w:val="28"/>
          </w:rPr>
          <w:t>№ 577</w:t>
        </w:r>
      </w:hyperlink>
      <w:r w:rsidRPr="000129D2">
        <w:rPr>
          <w:rFonts w:ascii="Times Roman Tojik" w:hAnsi="Times Roman Tojik"/>
          <w:sz w:val="28"/>
          <w:szCs w:val="28"/>
        </w:rPr>
        <w:t xml:space="preserve"> </w:t>
      </w:r>
    </w:p>
    <w:p w14:paraId="73A7DC41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0129D2">
        <w:rPr>
          <w:rFonts w:ascii="Times Roman Tojik" w:hAnsi="Times Roman Tojik"/>
          <w:sz w:val="28"/>
          <w:szCs w:val="28"/>
        </w:rPr>
        <w:t>тасдиѕ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шудааст</w:t>
      </w:r>
      <w:proofErr w:type="spellEnd"/>
    </w:p>
    <w:p w14:paraId="09B9925E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1" w:name="A6HW0VSPLY"/>
      <w:bookmarkEnd w:id="1"/>
      <w:proofErr w:type="spellStart"/>
      <w:r w:rsidRPr="000129D2">
        <w:rPr>
          <w:rFonts w:ascii="Times Roman Tojik" w:hAnsi="Times Roman Tojik"/>
          <w:b/>
          <w:bCs/>
          <w:sz w:val="28"/>
          <w:szCs w:val="28"/>
        </w:rPr>
        <w:t>Стратегияи</w:t>
      </w:r>
      <w:proofErr w:type="spellEnd"/>
      <w:r w:rsidRPr="000129D2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b/>
          <w:bCs/>
          <w:sz w:val="28"/>
          <w:szCs w:val="28"/>
        </w:rPr>
        <w:t>рушди</w:t>
      </w:r>
      <w:proofErr w:type="spellEnd"/>
      <w:r w:rsidRPr="000129D2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b/>
          <w:bCs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b/>
          <w:bCs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b/>
          <w:bCs/>
          <w:sz w:val="28"/>
          <w:szCs w:val="28"/>
        </w:rPr>
        <w:t>аіолии</w:t>
      </w:r>
      <w:proofErr w:type="spellEnd"/>
      <w:r w:rsidRPr="000129D2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b/>
          <w:bCs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b/>
          <w:bCs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b/>
          <w:bCs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b/>
          <w:bCs/>
          <w:sz w:val="28"/>
          <w:szCs w:val="28"/>
        </w:rPr>
        <w:t>давраи</w:t>
      </w:r>
      <w:proofErr w:type="spellEnd"/>
      <w:r w:rsidRPr="000129D2">
        <w:rPr>
          <w:rFonts w:ascii="Times Roman Tojik" w:hAnsi="Times Roman Tojik"/>
          <w:b/>
          <w:bCs/>
          <w:sz w:val="28"/>
          <w:szCs w:val="28"/>
        </w:rPr>
        <w:t xml:space="preserve"> то соли 2040</w:t>
      </w:r>
    </w:p>
    <w:p w14:paraId="2F30D13A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2" w:name="A6HW0VSREJ"/>
      <w:bookmarkEnd w:id="2"/>
      <w:r w:rsidRPr="000129D2">
        <w:rPr>
          <w:rFonts w:ascii="Times Roman Tojik" w:hAnsi="Times Roman Tojik"/>
          <w:b/>
          <w:bCs/>
          <w:sz w:val="28"/>
          <w:szCs w:val="28"/>
        </w:rPr>
        <w:t>1. МУЅАРРАРОТИ УМУМЊ</w:t>
      </w:r>
    </w:p>
    <w:p w14:paraId="7ED776EF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> </w:t>
      </w:r>
    </w:p>
    <w:p w14:paraId="2AFA9900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1.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Стратегияи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то соли 2040 (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минбаъд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- </w:t>
      </w:r>
      <w:r w:rsidRPr="000129D2">
        <w:rPr>
          <w:rFonts w:ascii="Times Roman Tojik" w:hAnsi="Times Roman Tojik"/>
          <w:b/>
          <w:bCs/>
          <w:sz w:val="28"/>
          <w:szCs w:val="28"/>
        </w:rPr>
        <w:t>Стратегия</w:t>
      </w:r>
      <w:r w:rsidRPr="000129D2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дарназардошти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Стратегияи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миллии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то соли 2030,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таїрибаи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амалисозии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барномаіои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ѕаблњ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андухташуда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таілили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умумии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вазъи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кунунии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мутобиѕи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муносибати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нави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їомеаи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їаіонњ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масъалаіои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амалишавии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Іадафіои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Рушди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Устувор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то соли 2030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таіия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іадафіо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асосии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сиёсати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то соли 2040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менамояд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6ACC574F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2. Стратегия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іуїїате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дурнамои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минбаъдаи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инъикос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дастуру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супоришіои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Президенти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таѕвият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бахшидани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аз он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ислоіоти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институтсионалњ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устувори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кафолатіои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шаірвандон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маріилаіои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гуногуни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зиндагњ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таікими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адолати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їомеа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нигаронида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шудааст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3C3E6863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lastRenderedPageBreak/>
        <w:t xml:space="preserve">3. Стратегия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таіия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амалисозии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чорабиниіои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маѕсаднок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нисбатан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мубрами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банаѕшагирии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стратегии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роііои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он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равона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шудааст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41376D04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3" w:name="A6HW0W2XID"/>
      <w:bookmarkEnd w:id="3"/>
      <w:r w:rsidRPr="000129D2">
        <w:rPr>
          <w:rFonts w:ascii="Times Roman Tojik" w:hAnsi="Times Roman Tojik"/>
          <w:b/>
          <w:bCs/>
          <w:sz w:val="28"/>
          <w:szCs w:val="28"/>
        </w:rPr>
        <w:t>2. ТАІЛИЛИ ІОЛАТИ ЇОРЊ, БАІРАГИРАНДАГОН ВА ЗАМИНАИ ЅОНУНГУЗОРЊ</w:t>
      </w:r>
    </w:p>
    <w:p w14:paraId="065DFE22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4.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яке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муіим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афзалиятноки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сиёсати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іисоб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рафта,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устувори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іамчун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яке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омиліои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калидии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баланд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бардоштани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сатіи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зиндагии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шаірвандон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суботи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устувори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иѕтисодию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тамоми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заруриро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меандешад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5EEB235C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5.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ислоіоти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иѕтисодию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татбиѕи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іуїїатіои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стратегњ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барномаіои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гуногуни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суботи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иѕтисодию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имкон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шурўъ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соли 2000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суръати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баланди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2000-2020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афзоиши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миёнаи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іамасолаи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маїмуи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дохилњ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7,5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фоизро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коіиш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ёфтани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сатіи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камбизоатњ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83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фоиз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соли 1999 то 26,3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фоиз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соли 2020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мусоидат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дарозумрии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миёнаи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шаірвандон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бошад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аз 72 то 75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боло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рафт.</w:t>
      </w:r>
    </w:p>
    <w:p w14:paraId="7DB8656C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6.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Сифати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илму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маориф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тадриїан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баланд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бардошта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ба ин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іисоби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сарчашмаіои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маблаљгузорњ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дарназардошти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нафаѕа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суљуртаи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дар 7 соли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гузашта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зиёда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62,4 миллиард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сомонњ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равона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гардидааст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2617DABE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7.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Музди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миёнаи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аввали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соли 2022 ба 1373,98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сомонњ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расид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Музди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кормандони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буїетњ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илму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маориф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тандурустиву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фаріанг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іуѕуѕ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тадриїан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афзоиш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ёфта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дар 7 соли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охир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то 50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фоиз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зиёд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гардид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Зиёда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як миллион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їойи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таъсис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шумораи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шаірвандоне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муіоїирати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мераванд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аз 800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іазор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то 374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іазор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нафар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яъне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зиёда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ду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баробар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кам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7C2F8442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8.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асосан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барномаіои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мусоидат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шуљли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танзими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муносибатіои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расонидани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кумакіои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унвонии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кафолатіои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суљуртаи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нафаѕа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монанди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иборат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45F1E4FE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9.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іолати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1 майи соли 2022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теъдоди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умумии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нафаѕагирон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756298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нафарро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андозаи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миёнаи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нафаѕаіои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394,02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сомонњ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нафаѕаіои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суљуртавњ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- 302,26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сомонњ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нафаѕаіои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201,52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сомонњ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маїмуъ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андозаи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миёнаи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нафаѕа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320,34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сомонњ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баробар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мутобиѕи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замимаи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1).</w:t>
      </w:r>
    </w:p>
    <w:p w14:paraId="6BEAB86A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10.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маѕсади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дастгирии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камбизоат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соли 2002 то соли 2020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кумакпулњ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камбизоат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фарзандонашон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таісилоти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умумњ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ибтидоњ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умумии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асосњ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миёнаи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умумњ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таісил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менамоянд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роіандозњ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он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15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фоизи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хонандагонро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бар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мегирифт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Љайр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ин,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lastRenderedPageBreak/>
        <w:t>оилаіои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камбизоат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пўшонидани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хароїоти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истифодаи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ѕувваи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барѕ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гази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табињ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рўйи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меъёріои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муѕарраргардида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їубронпулњ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пардохт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шудааст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26B1BA0A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11.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маѕсади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баланд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бардоштани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самаранокии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кумакпулиіои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аз соли 2011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баробари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зикргардидаи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дастгирии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камбизоат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маріила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маріила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механизми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таїрибавии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кумакпулиіои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унвонии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їорњ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їиіати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камбизоатии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модели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арзёбии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љайримустаѕими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вазъи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моддњ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рўйи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нишондодіои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нисбњ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бурда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Аз 1 июли соли 2020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механизми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таїрибавии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кумакпулиіои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унвонњ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тамоми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68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шаіру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ноіияи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мамлакат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рўйи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маълумоти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зиёда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15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фоизи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хонаводаіо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кумакпулиіои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гирифта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0B3ACB1B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12.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даврони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истиѕлолияти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тибѕи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Консепсияи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ѕарори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4 октябри соли 2013, №446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ѕабул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гардидааст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роіандозњ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кори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іамчун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касб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илм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эътироф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гардид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Айни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хадамоти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шакліои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гуногуни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ташкилию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іуѕуѕњ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фаъолият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дошта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шаірвандони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іолати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душвори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зиндагњ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ѕарордошта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гуногуни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пешниіод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менамоянд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698E8A7F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13.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маъюбият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іамчунин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шакли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воситаіои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техникии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ёрирасон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тавонбахшњ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0129D2">
        <w:rPr>
          <w:rFonts w:ascii="Times Roman Tojik" w:hAnsi="Times Roman Tojik"/>
          <w:sz w:val="28"/>
          <w:szCs w:val="28"/>
        </w:rPr>
        <w:t>протезіо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ортезіо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аробачаіои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љайра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) низ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пешниіод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ин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маѕсад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назди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Корхонаи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"Заводи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протезию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ортопедњ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шаіри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Душанбе"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филиаліояш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шаіріои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Кўлоб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Хоруљ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Хуїанд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фаъолият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доранд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ниёзмандро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воситаіои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техникии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тавонбахшњ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менамоянд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1C64131D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14.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пешбурди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илмњ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илмию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тадѕиѕотии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бахусус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шуљли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экспертизаи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тавонбахшии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якчанд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илмию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тадѕиѕотњ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Пажўіишгоіи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муіоїират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шуљли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Пажўіишгоіи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экспертизаи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тавонбахшии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Маїмааи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таълимиву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таїрибавии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кори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инноватсияіо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фаъолият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мекунанд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463E055E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15.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маѕсади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фароіам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овардани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шароити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мусоид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имкониятіои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баробар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таіияву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амалисозии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модели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самараноки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таісилоти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фарогир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инклюзивњ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имконияташон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маідуд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Консепсияи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миллии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таісилоти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фарогир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инклюзивњ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имконияташон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маідуд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2011-2015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Барномаи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миллии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тавонбахшии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2017-2020,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ѕароріои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lastRenderedPageBreak/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30 апрели соли 2011, №228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28 октябри соли 2016, №</w:t>
      </w:r>
      <w:hyperlink r:id="rId7" w:tooltip="Ссылка на Ѕарори Іукумати ЇТ Дар бораи Барномаи миллии тавонбахшии маъюбон барои соліои 2017-2020" w:history="1">
        <w:r w:rsidRPr="000129D2">
          <w:rPr>
            <w:rStyle w:val="a3"/>
            <w:rFonts w:ascii="Times Roman Tojik" w:hAnsi="Times Roman Tojik"/>
            <w:sz w:val="28"/>
            <w:szCs w:val="28"/>
          </w:rPr>
          <w:t>455</w:t>
        </w:r>
      </w:hyperlink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тасдиѕ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гардидаанд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мавриди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ѕарор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5460CC13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16. Дар ин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замина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тасдиѕ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гардидани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як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ѕатор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санадіои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іуѕуѕии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байналмилалњ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конвенсияву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тавсияіои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Созмони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Милали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Муттаіид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созмоніои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дигари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бонуфузи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байналмилалњ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),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Конвенсияи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Созмони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Милали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Муттаіид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іуѕуѕіои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далели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иродаи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сиёсии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нисбати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тавсеа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іуѕуѕіои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шаірвандон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муътабари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сиёсати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шумор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меравад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2081E872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17.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61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мактаб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-интернат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фаъолият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зиёда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6550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осебпазир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нуѕсоніои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инкишофи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аѕлониву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їисмонњ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ятим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нимятим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бепарастор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соли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таісили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2021-2022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таълиму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тарбия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гирифта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тобеияти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маориф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илми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14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мактаб-интернати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їуміуриявидошта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4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мактабинтернат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9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мактаб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-интернат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ятимон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1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мактаби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махсус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мебошанд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маїмуъ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2556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таісил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дахлдори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гирифта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баробари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ин 18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мактаб-интернати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маіаллидошта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фарогирии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3040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мактабіои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махсусгардонидашуда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фаъолият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доранд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Кори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нисбат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душвортарбия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іолати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душвори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зиндагњ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ѕарордошта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тавассути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статсионарии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бачагонаи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тобеи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дохилии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адлияи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низ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роі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монда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расонида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32BF1456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18.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гурўііои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маѕсадноки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монанди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шаірвандони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гирифтори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вируси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масунияти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одам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сил,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ѕурбониёни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зўроварњ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ѕурбониёни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савдои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одамон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табаѕаіои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дигари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осебпазири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їомеа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низ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гуногуни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расонида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677C068D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19.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шаірвандони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бекори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корїўянда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мутобиѕи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ѕонунгузории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муілати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то 3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моі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кумакпулњ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бекорњ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пардохт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тибѕи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ѕонунгузории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амалкунандаи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як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ѕатор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кафолатіои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пешбинњ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гардидаанд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1C142ADD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20.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модару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яке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асосии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сиёсати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іисоб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меравад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Тибѕи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ѕонунгузории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суљуртаи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гирифта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расмии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доранд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кумакпулиіо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іомиладорњ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таваллуд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кумакпулии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якдаъфаина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таваллуди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кумакпулии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іармоіа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нигоіубини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рухсатњ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пардохт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Кумакпулиіои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якдафъаина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таваллуди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падар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модар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ё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оніоро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ивазкунанда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як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маротиба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андозаи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се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нишондиіанда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іисобіо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таваллуди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якум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андозаи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ду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нишондиіанда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іисобіо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таваллуди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дуюм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андозаи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як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нишондиіанда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іисобіо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таваллуди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сеюм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зиёда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мегарданд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lastRenderedPageBreak/>
        <w:t>Кумакпулиіои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іармоіа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нигоіубини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рухсатњ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модар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(ё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падар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),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рўйи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шартномаи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мекунанд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андозаи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як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нишондиіанда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іисобіо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муілати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1,5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пардохт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4CBD1961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21.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кумакпулиіо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іомиладорњ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таваллуд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кумакпулии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якваѕтаина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таваллуди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кумакпулњ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нигоіубини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іуѕуѕ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доранд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іамчун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корманди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кироя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дошта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музди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даромадіои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бадастовардаи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саіміои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суљуртавњ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пардохт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шудааст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0D8387D1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22.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мардон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синну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соли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нафаѕарасида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синни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63солагњ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мардон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синни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58-солагњ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),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собиѕаи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суљуртавњ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) ба даст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наовардаанд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собиѕаи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кориашон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суљуртавњ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нафаѕаіои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суљуртавњ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кофњ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намебошад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кафолати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нафаѕаи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пешбинњ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намудааст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09FE0DC8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4" w:name="A6HW0W3ROR"/>
      <w:bookmarkEnd w:id="4"/>
      <w:r w:rsidRPr="000129D2">
        <w:rPr>
          <w:rFonts w:ascii="Times Roman Tojik" w:hAnsi="Times Roman Tojik"/>
          <w:b/>
          <w:bCs/>
          <w:sz w:val="28"/>
          <w:szCs w:val="28"/>
        </w:rPr>
        <w:t>3. МУШКИЛОТИ АСОСЊ</w:t>
      </w:r>
    </w:p>
    <w:p w14:paraId="7263759D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23.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пешравиіо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дастовардіои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ноилшуда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нигоі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накарда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беітарсозњ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дигаргунсозиіои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минбаъдаро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таѕозо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менамояд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Тавре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Барномаи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миёнамуілати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2021-2025 зикр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гардидааст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"дар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шароити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дучор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гардидани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иѕтисоди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їаіонњ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хавфіои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буіронњ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бинобар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таъсири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номатлуби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пандемияи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COVID-19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самаранок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іамчун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їузъи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муіимми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суботи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сиёсњ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устувори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иѕтисодии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шумор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меравад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Новобаста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чораіои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татбиѕшуда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іоло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талаботи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муосир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сатіи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зарурњ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їавобгўй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нест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Ислоіоти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то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хусусияти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надорад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суст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0129D2">
        <w:rPr>
          <w:rFonts w:ascii="Times Roman Tojik" w:hAnsi="Times Roman Tojik"/>
          <w:sz w:val="28"/>
          <w:szCs w:val="28"/>
        </w:rPr>
        <w:t>".</w:t>
      </w:r>
    </w:p>
    <w:p w14:paraId="6CA3FE92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24.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Маблаљгузории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хароїоти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дарназардошти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имкониятіои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молиявию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иѕтисодии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буїети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бе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инобати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меъёри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расман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этирофгардидаи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сатіи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зиндагњіадди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аѕали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зиндагњ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анїом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маїмуъ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буїети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суљуртаи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соли 2020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іамагњ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4,7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фоиз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соли 2021 - 4, 2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фоиз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соли 2022 - 4,2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фоизи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маїмуи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дохилиро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6A6A0EAA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25.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даврони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Иттиіоди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Шўравњ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мафіуми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"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имтиёзіо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кафолатіои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дигари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шаірвандон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равона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воѕеияти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имрўзаи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їомеаи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молиявии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он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талаботи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гузариш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муносибатіои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нави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пурра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мувофиѕат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намекунад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Бинобар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ин,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дарназардошти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ташаккулёбии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нави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муносибатіои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їамъиятию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таљйир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ёфтани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сохтори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демографњ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таъсири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раванди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номатлуби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муіоїирати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буірони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їаіонњ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номутаносибии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хусусиятіои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идорию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маъмурии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имкониятіои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молиявии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зарур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заминаи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ѕонунгузорњ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меъёрии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іуѕуѕњ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асосіои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институтсионалњ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маъмурии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таїдиди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назар </w:t>
      </w:r>
      <w:r w:rsidRPr="000129D2">
        <w:rPr>
          <w:rFonts w:ascii="Times Roman Tojik" w:hAnsi="Times Roman Tojik"/>
          <w:sz w:val="28"/>
          <w:szCs w:val="28"/>
        </w:rPr>
        <w:lastRenderedPageBreak/>
        <w:t xml:space="preserve">карда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шаванд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он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фаъол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гардонидани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устувор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фарогир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манфиатбахш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мусоидат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дастрасии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одилонаро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даромади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іадди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аѕал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шуљли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шоиста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пурмаісул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іадди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аѕалли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амнияти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озуѕавиро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табаѕаіои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осебпазири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саросари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менамояд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01C171B1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26. Яке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мушкилоти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їойдошта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ин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идоракунњ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сохтори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бисёрзинагии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маъмурњ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идоракунии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ин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чорабиниіо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сатіи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маіал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таъсири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манфии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худро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мерасонад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Аз ин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рў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маріилаи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амалисозии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Стратегия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роіандозњ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сохтори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нави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идоракунии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зарур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75335649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27.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Сатіи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камбизоатњ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деіотїойіо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нисбат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шаіріо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баландтар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серфарзанд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одамони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маъюбият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пиронсолон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мансуб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гурўііои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осебпазире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мебошанд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бештар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мубталои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камбизоатњ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дастрасии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неъматіои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їамъиятњ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маідудтар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байни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нишондиіандаіои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умумии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камбизоатњ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фарѕияти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назарраси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їуљрофњ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вуїуд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дорад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манотиѕи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деіот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сатіи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нисбатан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баланди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камбизоатњ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нисбат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шаір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тавсиф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меёбанд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4D821732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28.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Дастрасии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муасиссаіои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томактабњ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инкишофи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іаматарафаи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шахсияти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синну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соли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барваѕтњ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томактабњ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иїтимоикунонии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низ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маідуд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ин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таъсири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манфии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худро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такомули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барваѕтии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расонида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боиси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паст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гаштани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шуљлнокии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баланд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гардидани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сатіи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камбизоатњ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мегардад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теъдоди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хурди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ин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мебаранд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Теъдоди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муасиссаіои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томактабњ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соли 2009 ба 487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адад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баробар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іоле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миѕдори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соли 1991 ба 944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муассиса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мерасид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Дар соли 2021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шумораи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таісилоти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томактабњ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691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адад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расонида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дар 9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моіи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соли 2022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иловатан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панї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муассиса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шудааст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Дастрасии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ин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омили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зеінию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наврасон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махсусан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деіоти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ислоіоти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соіавиро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талаб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менамояд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12C0C07E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29.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Новобаста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он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доираи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имкониятіои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молиявии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буїетіои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дахлдор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пайваста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їониби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зиёд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андозаи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іадди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аѕалли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нафаѕа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нафаѕаи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заминавњ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іадди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ниіоии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нафаѕаи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рўйи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пиронсолњ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нафаѕаіои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суљуртавии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шаірвандон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зарурњ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истодаанд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андозаи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миёнаи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нафаѕа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іиссаи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андозаи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музди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миёнаи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іамоно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нокифоя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07A567C3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30.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Мушкилии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дигаре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то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кунун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іалли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худро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наёфтааст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ин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набудани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механизми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суљуртаи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муіоїирони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меінатњшаірвандони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дигар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кору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фаъолият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менамоянд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суљуртаи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меінатиашон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їалб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накардани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маісуб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меёбад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6F8A49FA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31.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Сатіи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фарогирии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истифодабарандагони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сатіи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їамоатіо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маіалла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) ё худ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хона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расонида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lastRenderedPageBreak/>
        <w:t>мешаванд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нисбатан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пасттар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баъзе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шаіру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ноіияіои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мамлакат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чунин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хадамоти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тамоман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вуїуд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надоранд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Бинобар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ин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иїроияи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маіаллии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іокимияти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бахусус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беібудии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їиддиро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талаб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менамояд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2744E71F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32.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Бино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иншооти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заводи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протезию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ортопедњ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шаіри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Душанбе,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іанўз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60-уми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гузашта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шудааст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20 соли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охир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таъмирталаб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гашта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аксарияти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дастгоіу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таїіизоти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истеісолии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он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куінаву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фарсуда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бинои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истеісолии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корхона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іолати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садамавњ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ѕарор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дорад.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Іолати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раванди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истеісоли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протезию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ортопедии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воситаіои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техникии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тавонбахшњ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таъсири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манфњ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мерасонад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196347F0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33.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тамоюли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афзоиши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маъюбшавии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назар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мерасад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Зарур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пешгирњ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маъюбшавњ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сабабіо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омиліои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он,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гузаронидани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муоина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экспертизаи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муѕаррар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шабакаи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табобатию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пешгирикунанда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комиссияіои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экспертизаи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ваколатдорњ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беітар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гардонида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шаванд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баробари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ин,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тамоюли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афзоиши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руіњ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їой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дошта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талаботи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ниёзмандон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їойгир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хона-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интернатіои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рўіию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асаб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нисбатан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зиёд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10CB7418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34.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бахусус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осебпазир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бояд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бунёди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шароити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мусоиди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зиндагњ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наврасон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равона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шавад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дастрасии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новобаста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вазъи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синнусолиашон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саломатњ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некуаіволии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моддњ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таълиму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тарбияи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томактабњ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таісилоти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умумии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мусоидат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намоянд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іамчун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рукни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асосии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їамъият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бояд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самарабахш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роіандозњ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сиёсати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їиіати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шароити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арзандаи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оиладорњ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тавсеаи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арзишіои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іамчун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ѕисми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таркибии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арзёбњ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гардад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68316F25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35. Яке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сабабіои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асосии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будубоши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доимњ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статсионарњ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їойгир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ин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душвор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вазъи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манзилию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маишии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волидайн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соли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таісили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2021-2022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будубоши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доимњ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мактабинтернатіо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хонаи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марказіои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тавонбахшњ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)-и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маориф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љайраіо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бештар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7450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нигоіубини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гирифта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Мушиклоти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асосии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ин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талаботи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замон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мувофиѕ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набудани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пояи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моддии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техникњ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таъмирталаб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биною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иншоот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маїмўъ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мутобиѕат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накардани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ѕабули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тарбиятгирандагон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баъзе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таълимии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4B81C1A5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36.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Іолати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инфрасохтор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заминаи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моддию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техникњ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хадамоти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низ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талаботи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замон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їавобгў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намебошанд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Дар ин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муассисаіо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ташкили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наѕшаіои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фардии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нигоіубини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lastRenderedPageBreak/>
        <w:t>истиѕоматкунандагонистифодабарандагони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номуназзам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гузаронида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Илова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бар ин,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биноіои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"Хона-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интернати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беморони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рўіњ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ноіияи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Їаббор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Расулов", "Хона-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интернати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беморони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рўіии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шаіри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Іисор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"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Хонаинтернати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беморони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руіии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ноіияи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Восеъ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",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50-уми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гузашта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сохта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фарсуда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талаботи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замони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имрўза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їавобгў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намебошанд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4BEEC3A9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37.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Мушкилоти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дигари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ин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їойдошта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ин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мавїуд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шуљли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љайрирасмњ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Бозори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айни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замон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шуљли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расмњ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шуљли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љайрирасмњ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муіоїирати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иборат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ин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номуназзамњ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мушкилоти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муайянеро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суљуртаи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бахусус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муносибатіои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бахши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љайрирасмии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иѕтисодиёт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воридшаванда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муіоїирони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миён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овардааст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Аз 5,5 миллион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ѕобили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2,5 миллион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шуљлдошта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шахсоне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кироякор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мебошанд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тахминан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700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іазор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нафар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)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ѕайди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суљуртаи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іастанд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Іатто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аксарияти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соіибкорони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инфиродњ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шуљли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љайрирасмњ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машљулбуда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суљуртаи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надоранд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21D519BD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38.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Сабабіои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машљули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набудани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рўйи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нишонаіои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гендерњ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низ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фарѕ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мекунанд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Сабабіои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асосии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машљули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набудани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нигоіубини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хона (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пешбурди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хоїагии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нигоіубини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ин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таѕрибан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47,5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фоизи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машљули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набудаи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синни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15-58-сола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13,8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фоизи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таісилкунандаро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бар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мегирад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Мардони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машљули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корнабуда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мутобиѕан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34,7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фоизро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медиіанд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07493E5B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39.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дарназардошти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тамоюл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демография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даісолаи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наздик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хусусиятіои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бозори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сарбории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демографњ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таносуби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їиіати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фаъол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(15-65-сола)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їиіати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љайрифаъол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(0-14-сола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65-сола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боло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зиёд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мегардад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ин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амалкунандаи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сарбории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иловагњ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мутобиѕи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замимаи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2).</w:t>
      </w:r>
    </w:p>
    <w:p w14:paraId="1FE9E29B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40.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Таіѕиѕотіои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дигар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нишон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медиіанд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муіоїирати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вазъияти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руіиву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равонии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муіоїирон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іамсарони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низ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таъсири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манфњ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дорад.</w:t>
      </w:r>
    </w:p>
    <w:p w14:paraId="6AA71AF7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41.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іашт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соли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охир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муіоїирати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дохилии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деіотїой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шаіріои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мушоіида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муіоїирати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дохилњ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),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як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фишори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муайянро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бозори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маіаліои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шаірњ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мерасонад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мумкин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омили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асосии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баланд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сатіи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бекорњ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байни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шаір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бошад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ду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маротиба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ѕиёс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нишондиіандаи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деіот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баландтар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мутаносибан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11,0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фоиз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5,5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фоиз</w:t>
      </w:r>
      <w:proofErr w:type="spellEnd"/>
      <w:r w:rsidRPr="000129D2">
        <w:rPr>
          <w:rFonts w:ascii="Times Roman Tojik" w:hAnsi="Times Roman Tojik"/>
          <w:sz w:val="28"/>
          <w:szCs w:val="28"/>
        </w:rPr>
        <w:t>).</w:t>
      </w:r>
    </w:p>
    <w:p w14:paraId="27C25A96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42. Тавре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таїрибаи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їаіонњ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нишон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медиіад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раванди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танзим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даровардашуда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муташаккилонаи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муіоїират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хусусан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робита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муіоїирати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беруна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такони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иѕтисодию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мегардад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іамзамон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ташаннуїро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бозори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миллии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пешгирњ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мекунад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Дар ин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асно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раванди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муіоїират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оѕибатіои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lastRenderedPageBreak/>
        <w:t>мусбат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манфњ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низ дорад.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байни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їанбаіои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мусбати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раванди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муіоїират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беітар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тавозуни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пардохт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кишварро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іисоби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интиѕоли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пул,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іалли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мушкилоти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бекорњ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афзоиши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талаботи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самараноки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болоравии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нерўи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инсонњ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тахассуси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коргарон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љайра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ѕайд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кардан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мумкин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аст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6619F2B3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43.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рух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іолатіои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фавѕулодаи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хусусиятіои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табињ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техногенњ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буіроніои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молиявию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метавонанд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вазъияти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одамон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таъсири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манфњ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расонанд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хеле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осебпазир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Имкониятіои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сохторіои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бахши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хусусњ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бартараф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таъсири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чунин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іолатіо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ѕобилияти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хонаводаіо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їиіати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барѕарорсозии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вазъияти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худ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нисбатан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маідуд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мебошанд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баробари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ин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набудани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механизми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ягонаи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осебпазир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шароити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іолатіои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фавѕулода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маідудияти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барномаіои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маѕсадноки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ин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осебпазирии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алоіида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хусусан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пиронсолони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камбизоат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минтаѕаіои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алоіидаро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буіроніои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іолатіои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фавѕулода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хеле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зиёд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мекунад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0C809E70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44.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Мушкилоти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дигаре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мушоіида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мерасад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ин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кадріо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мутахассисони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соіибкасб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айни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замон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мутахассисон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экспертизаи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тавонбахшии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тиббњ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набудани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пойгоіи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таълимњ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вобастагњ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дошта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то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имрўз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курсіои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такмили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ихтисоси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мутахассисони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экспертизаи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нашудааст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баробари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ин,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имкониятіои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хориїи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тайёр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кадріои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низ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маідуд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Їиіати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іалли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масъалаи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ѕарори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31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марти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соли 2022, №148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Барномаи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маїмуии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тайёр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кадріои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то соли 2030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ѕабул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беітар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ташкилоту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мутахассисони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соіибкасб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баланд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бардоштани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сифати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мусоидат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хоіад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кард.</w:t>
      </w:r>
    </w:p>
    <w:p w14:paraId="3D4AE742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45.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дарназардошти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мушкилиіои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болозикр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вазифаіои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стратегие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назди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гузошта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функсияіои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анъанавии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он,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одатан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паёмадіои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осебпазириіои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иїтимоиву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равона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буданд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васеътар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маїмуи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чораіои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љайридавлатиро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маѕсади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рафъи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камбизоатњ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шароити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арзандаи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зиндагњ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бар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гирифта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маїмуъ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адолати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баробарњ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манфиати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муштарак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7D96AE22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5" w:name="A6HW0W4OSU"/>
      <w:bookmarkEnd w:id="5"/>
      <w:r w:rsidRPr="000129D2">
        <w:rPr>
          <w:rFonts w:ascii="Times Roman Tojik" w:hAnsi="Times Roman Tojik"/>
          <w:b/>
          <w:bCs/>
          <w:sz w:val="28"/>
          <w:szCs w:val="28"/>
        </w:rPr>
        <w:t>4. РИСОЛАТ, ІАДАФ ВА ВАЗИФАІОИ СТРАТЕГИЯ</w:t>
      </w:r>
    </w:p>
    <w:p w14:paraId="18A3426B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46.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Рисолати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таіия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амалисозии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банаѕшагирии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стратегњ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ноил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гаштан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іадафіои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стратегии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афзалиятіои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сиёсати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идома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ислоіоти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маѕсади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коіиш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таъсири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хавфіои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lastRenderedPageBreak/>
        <w:t>беруна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дохилњ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баланд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бардоштани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сатіи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некуаіволии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мардум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4A37C448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47.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Іадаф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вазифаіои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Стратегия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асосан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афзалиятнок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асосии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фаъолият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Стратегияи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миллии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то соли 2030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дарї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гардидаанд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іадафіои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стратегии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Барномаи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миёнамуілати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2021-2025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бармеоянд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їумла</w:t>
      </w:r>
      <w:proofErr w:type="spellEnd"/>
      <w:r w:rsidRPr="000129D2">
        <w:rPr>
          <w:rFonts w:ascii="Times Roman Tojik" w:hAnsi="Times Roman Tojik"/>
          <w:sz w:val="28"/>
          <w:szCs w:val="28"/>
        </w:rPr>
        <w:t>:</w:t>
      </w:r>
    </w:p>
    <w:p w14:paraId="5871EDF3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такмили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низом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тартиби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пешбурди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іуѕуѕ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манфиатіои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иѕтисодии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алоіида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осебпазир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тамоми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мусоидат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менамоянд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25C25D6B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таікими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заминаи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моддњ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таѕвиятбахшии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захираіои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инсонњ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зиёд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маблаљгузории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бартараф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осебпазирии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серфарзанд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одамони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маъюбият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пиронсолон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гурўііои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дигари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бештар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мубталои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камбизоатњ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мебошанд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2C86990E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дастрасии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томактабњ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умуман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таісилоти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томактабњ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такомули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барваѕтии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баланд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бардоштани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шуљлнокии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42AA76FE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Консепсияи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ислоіоти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нафаѕа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маріила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маріила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гузаштан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пасандозии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нафаѕавњ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пай дар пай баланд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бардоштани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андозаи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нафаѕа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20A3BE00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ташаккули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консепсия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афзоиши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іамзамони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шумораи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шуљли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пурмаісул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маісулнокии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танзими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равандіои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стратегии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мухоїирати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шаірвандон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хориїи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самарабахш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44BCC3AB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дастрасии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васеъ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даромад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амнияти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озуѕаворњ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тамоми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шахсон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муітої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маріилаіои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гуногуни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зиндагњ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18AB3D68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таѕвият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механизміои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унвонии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расонидани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кумакіои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истеісоли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протезию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ортопедии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воситаіои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техникии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тавонбахшњ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7C5F80CA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гузаронидани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таілили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санадіои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меъёрии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іуѕуѕии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маѕсади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такмили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санадіои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меъёрии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іуѕуѕии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амалкунанда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санадіои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меъёрии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іуѕуѕии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стандартіои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їаіонњ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їавобгў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механизми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мукаммалгардонии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мебошанд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баробари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ин,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тадриїан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мавїудаи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ворид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унсуріои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нави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замонавњ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инноватсионњ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пешгирњ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тамоюли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афзоиши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маъюбшавии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рўіњ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таѕвият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бахшидани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шабакаи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табобатию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пешгирикунанда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комиссияіои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экспертизаи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ваколатдори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гуногуни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тавонбахшии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кордармонњ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монанди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будубоши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доимњ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марказіои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тавонбахшии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маъюбон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76DCC68E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lastRenderedPageBreak/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андешидани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самарабахш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осебпазир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шароити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арзандаи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оиладорњ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тавсеаи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арзишіои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іамчун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ѕисми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їудонашавандаи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0EBA3B7C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меъёри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кормандони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маіаллии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шумораи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шаіру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ноіияіои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1988CE4E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6" w:name="A6HW0W5B85"/>
      <w:bookmarkEnd w:id="6"/>
      <w:r w:rsidRPr="000129D2">
        <w:rPr>
          <w:rFonts w:ascii="Times Roman Tojik" w:hAnsi="Times Roman Tojik"/>
          <w:b/>
          <w:bCs/>
          <w:sz w:val="28"/>
          <w:szCs w:val="28"/>
        </w:rPr>
        <w:t>5. САМТІОИ АСОСЊ, МЕХНИЗМИ АМАЛИСОЗИИ СТРАТЕГИЯ ВА НАТИЇАІОИ ЧАШМДОШТ</w:t>
      </w:r>
    </w:p>
    <w:p w14:paraId="305F3A0A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48.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асосњ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нишондиіандаіои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Стратегия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се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зиндагњ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іомиладорњ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наврасњ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синну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соли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ѕобили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пиронсолњ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тибѕи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арзёбии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хавфіо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сиёсњ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молиявњ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экологњ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мегарданд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504251D8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49.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асосњ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нишондиіандаіои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Стратегия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давраіои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іомиладорњ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наврасњ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иборатанд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:</w:t>
      </w:r>
    </w:p>
    <w:p w14:paraId="1B4ABEDC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пай дар пай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васеъ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фарогирњ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дахлдори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тиббњ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дастрасии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кумакіои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іомила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шароити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душвори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зиндагњ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ѕарор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доранд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1D88CD46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мутобиѕи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одамони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имконияташон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маідуд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дастрасии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барномаіои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тавонбахшњ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иїтимоиву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тиббњ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ниёз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манфиатіои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беітарини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пай дар пай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васеъ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дастрасии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паллиативњ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бемор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2437B79F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тадриїан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васеъ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муіити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мусоиди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ятим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бепарастор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шакли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фостерњ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парасторњ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моделіои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дигар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манфиатіои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беітарини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муносибанд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088C034A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баланд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бардоштани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сифати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статсионарњ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будубоши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дарозмуддат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синну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соли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томактабњ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дарназардошти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манфиатіои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беітарини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7E66EE05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тавсеаи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4DC6223D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давра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давра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зиёд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андозаи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кумакпулиіои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кумакпулњ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іомиладорњ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таваллуд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кумакпулии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іармоіа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нигоіубини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451C51B5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таѕвият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машваратіои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равониву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тиббњ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педагогњ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васеъ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дастрасии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ниёзманд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хусусан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тамоми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чунин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6A775488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тавассути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барномаіои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махсус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іамоіангњ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барномаіои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дигари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мунтазам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васеъ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дастрасии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љизои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солим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іомила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модарони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ширмакон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камбизоат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синни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томактабњ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доранд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7EF2E60E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таѕвият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бахшидани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яке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волидони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худро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гум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кардаанд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муіоїирони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меінатие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муддати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дароз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худ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кумак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намерасонанд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дарназардошти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lastRenderedPageBreak/>
        <w:t>фаро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барномаіои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дастгирии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кумакпулњ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омўзиши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касбњ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дигари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дастгирњ</w:t>
      </w:r>
      <w:proofErr w:type="spellEnd"/>
      <w:r w:rsidRPr="000129D2">
        <w:rPr>
          <w:rFonts w:ascii="Times Roman Tojik" w:hAnsi="Times Roman Tojik"/>
          <w:sz w:val="28"/>
          <w:szCs w:val="28"/>
        </w:rPr>
        <w:t>);</w:t>
      </w:r>
    </w:p>
    <w:p w14:paraId="4770A291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васеъ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доираи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истифодабарандагони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хона,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машваратњ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іуѕуѕњ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роінамоии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ташхиси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бармаіал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дигар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пай дар пай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тамоми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дастрас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мегарданд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47197BB4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такмилу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таікими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заминаи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меъёрии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іуѕуѕњ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пешбинњ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шакліои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ихтиёрии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суљуртаи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гурўііои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алоіидаи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худиштиљол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шуљли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љайрирасмњ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машљул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мебошанд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37AB78DD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баланд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бардоштани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сатіи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иттилоотонии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таъсири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мусбати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муіити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солими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такомули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имкониятіои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мавїудбудаи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пешгирии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бе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зарурат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їой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махсусан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то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синни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4-сола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будубоши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доимњ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48489345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такмили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заминаи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меъёрии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хуѕуѕњ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андозаи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муносиби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кумакіои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унвонии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2346A7DE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таіия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тасдиѕи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меъёріо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стандартіо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)-и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фарогирии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гурўііои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осебпазир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таніои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хурдсол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іомила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ширмакон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бепарастори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хурдсол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),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стандартіо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мудохилаи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барваѕтњ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фостерњ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нигоіубини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аѕлонњ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муасиссаіои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будубоши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доимњ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тавонбахшњ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сатіи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маіал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љайраіо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68A2B568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гузаронидани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таіѕиѕоти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теъдоди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осебпазир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омўзиши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сабабіои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осебпазирии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маъюбшавњ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байни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451634BE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баланд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бардоштани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сатіи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огоіонии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робита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таъсири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манфии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дур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мондани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мактаб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таъсири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мусбати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фазои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солими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камоли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7FF22E51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васеъ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иїтимоњ-педагогњ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тиббњ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кори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равонњ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)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таісилоти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умумњ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08E7DCB4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таіия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сохтани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барномаіои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алоіида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маѕсади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шуљли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пурмаісул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їалб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волидайн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осебпазир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фарзандони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мактабхон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доранд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таніое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кўдаконашон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мактаб-интернатіо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їойгир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420AA1DC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таіия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мавриди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ѕарор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барномаіои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махсус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омўзиши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касбии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наврасони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маъюбият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васеъ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имкониятіои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шуљли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расмии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2CF03ECD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таіия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мавриди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ѕарор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барномаіои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махсус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їойіои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хатмкунандагони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мактабинтернатіо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іамгироии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худтаъминкунии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мусоидат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менамоянд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17A61C10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їалб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шарикони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иштироки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шарикони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намояндагиіои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созмоніои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байналмилалњ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)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їараёни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банаѕшагирњ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барномаіои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сатіи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маіал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5A8F4044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lastRenderedPageBreak/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сатіи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тахассусии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кормандони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махсусан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кормандони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бахшіои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іуѕуѕи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шаіріо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ноіияіо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),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кормандони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мактаб-интернатіо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будубоши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доимњ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таъсиси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заминаи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институтсионалњ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тайёр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мутахассисони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44A16238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омода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махзани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ягонаи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маълумоти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7E41DF4C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50.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асосњ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нишондиіандаіои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Стратегия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синну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соли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ѕобили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иборат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мебошанд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:</w:t>
      </w:r>
    </w:p>
    <w:p w14:paraId="40206876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омўзиш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таілили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таїрибаи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пешрафта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їиіати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роі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мондани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механизми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суљуртаи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муіоїирони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36544877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кафолатіои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ѕобили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їавондухтароне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ѕурбонии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зўроварњ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савдои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одамон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партофташудаи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муіоїирони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наврасоне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муносибатіои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гуногуни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їалб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гаштаанд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5A6CCFA6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ташаккули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консепсияи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сиёсати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шуљли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пурмаісул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дарназардошти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афзалиятіои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стратегии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тавассути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мусоидат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їойіои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пурмаісул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баланд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бардоштани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боздеіи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маълумоти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касбњ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зиёд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іиссаи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шуљли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расмњ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иѕтисодиёт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диверсификатсияи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муіоїирати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берунаи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1B670C04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васеъ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фарогирњ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ѕарздиіии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хурди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имтиёзнок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мусоидат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шуљли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сатіи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маіал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камбизоат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пешгирии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осебпазирии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5B44C0D4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барномаіои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махсус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іамгироии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касбомўзњ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хатмкунандагони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мактабинтернатіо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имконияти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давом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таісилоти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худро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таълимии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таісилоти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касбњ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надоранд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77A67AE0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сафарбар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шарикони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пешниіоди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эътироф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тасдиѕи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конвенсияіои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байналмилалњ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конвенсия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тавсияіои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дахлдори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Созмони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Байналмилалии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48C4D8DD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ташкили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фаъол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бекорон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муваѕѕатан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бекор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корїўяндагон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),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роінамоии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касбњ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омодагии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касбњ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бозомузњ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такмили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ихтисос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роіандозњ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худиштиљолњ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дигари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таваїїуіи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махсус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муіоїирони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меінатие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кори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пештараи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худ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хориїи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баргашта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наметавонанд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42C068EE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51.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асосњ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нишондиіандаіои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Стратегия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пиронсолњ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иборатанд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:</w:t>
      </w:r>
    </w:p>
    <w:p w14:paraId="6A8659B6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барномаи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пиронсолон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ташаккули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іаракати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волонтёрњ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баіри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љамхории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доимњ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пиронсолон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3F2C807F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дастрасии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ёрии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паллиативњ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пиронсолони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табобатнашаванда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музмин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294A58C3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васеъ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хона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пиронсолон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такмили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сифати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243BF567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lastRenderedPageBreak/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їорњ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гардонидани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инфиродњ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васеъ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кормандони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одамоне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мустаѕилона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іаракат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наметавонанд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2B422B9D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таѕвияти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иѕтидор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малакаіои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кормандони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одамони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пиронсол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248FEC8B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таѕвият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заминаи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моддњ-техникии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муасиссаіои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хадамоти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пиронсолон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4072676A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52.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Арзёбии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хавфіои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эітимолњ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нишон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медиіад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маріилаи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кунунњ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асосан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як </w:t>
      </w:r>
      <w:proofErr w:type="spellStart"/>
      <w:r w:rsidRPr="000129D2">
        <w:rPr>
          <w:rFonts w:ascii="Times Roman Tojik" w:hAnsi="Times Roman Tojik"/>
          <w:sz w:val="28"/>
          <w:szCs w:val="28"/>
        </w:rPr>
        <w:t>чанд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омиліое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іастанд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амалисозии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наѕшаіои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стратегњ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метавонанд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халал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расонанд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баіри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бартараф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бояд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пешгирикунанда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андешида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эітимолияти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таъсиррасонии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іаллу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фасл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шавад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Чунончи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буіроніои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їаіонии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сиёсњ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паін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гардидани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бемории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СOVID-19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пайомадіои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он,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монанди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маъюбшавии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музмин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рух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іолатіои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фавѕулода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монанди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7FF61BF4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7" w:name="A6HW0W7T9H"/>
      <w:bookmarkEnd w:id="7"/>
      <w:r w:rsidRPr="000129D2">
        <w:rPr>
          <w:rFonts w:ascii="Times Roman Tojik" w:hAnsi="Times Roman Tojik"/>
          <w:b/>
          <w:bCs/>
          <w:sz w:val="28"/>
          <w:szCs w:val="28"/>
        </w:rPr>
        <w:t xml:space="preserve">§1. </w:t>
      </w:r>
      <w:proofErr w:type="spellStart"/>
      <w:r w:rsidRPr="000129D2">
        <w:rPr>
          <w:rFonts w:ascii="Times Roman Tojik" w:hAnsi="Times Roman Tojik"/>
          <w:b/>
          <w:bCs/>
          <w:sz w:val="28"/>
          <w:szCs w:val="28"/>
        </w:rPr>
        <w:t>Маъюбњ</w:t>
      </w:r>
      <w:proofErr w:type="spellEnd"/>
      <w:r w:rsidRPr="000129D2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b/>
          <w:bCs/>
          <w:sz w:val="28"/>
          <w:szCs w:val="28"/>
        </w:rPr>
        <w:t>бемориіои</w:t>
      </w:r>
      <w:proofErr w:type="spellEnd"/>
      <w:r w:rsidRPr="000129D2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b/>
          <w:bCs/>
          <w:sz w:val="28"/>
          <w:szCs w:val="28"/>
        </w:rPr>
        <w:t>музмин</w:t>
      </w:r>
      <w:proofErr w:type="spellEnd"/>
    </w:p>
    <w:p w14:paraId="1F9B66AA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53.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Пешгирњ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маъюбшавњ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сабабіо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омиліои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он,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гузаронидани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муоина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экспертизаи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ташаккули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модули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муносиби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маъюбият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истифодабарии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меъёріои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байналмилалњ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раванди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маъюбият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тавонбахшии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бояд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вазифаи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аввалиндараїаи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ваколатдори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ѕарор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гирад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27BE4786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54.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Тибѕи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Тартиби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экспертизаи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ѕарори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26 апрели соли 2022, №177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тасдиѕ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шудааст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калонсолон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се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гурўі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(I, II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III)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дараїабандњ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маъюбият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категорияи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"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муѕаррар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Іамзамон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дараїаи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гум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ѕобилияти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инсон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барѕарорсозии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ѕобилияти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эітиёїоти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барномаіои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тавонбахшии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инфиродии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Зинаи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аввалияи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сатіи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кумаки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аввалияи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санитарњ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машваратгоііои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равонњ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тиббњ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педагогњ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анїом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49CAA942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55.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Мувофиѕи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маълумоти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соли 2021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таѕрибан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3500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нафар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статсионарњ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зиндагњ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іазоріо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нафари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дигар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іамасола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хадамоти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гуногуни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расонида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хадамоти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іисоби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буїети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маблаљгузорњ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кумакіои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гуногунро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хона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пиронсолон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шаірвандони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дигаре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іолати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душвори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зиндагњ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ѕарор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доранд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пешниіод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менамоянд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7ECC310C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56.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дахлдор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тавонбахшии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тиббњ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асоси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ѕароріои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27 феврали соли 2020, </w:t>
      </w:r>
      <w:hyperlink r:id="rId8" w:tooltip="Ссылка на Ѕарор Іукумати ЇТ Дар бораи Наѕшаи миллии амаліо оид ба омодагии ЇТ барои тасдиѕ ва амалинамоии Конвенсия дар бораи ..." w:history="1">
        <w:r w:rsidRPr="000129D2">
          <w:rPr>
            <w:rStyle w:val="a3"/>
            <w:rFonts w:ascii="Times Roman Tojik" w:hAnsi="Times Roman Tojik"/>
            <w:sz w:val="28"/>
            <w:szCs w:val="28"/>
          </w:rPr>
          <w:t xml:space="preserve">№116 </w:t>
        </w:r>
      </w:hyperlink>
      <w:r w:rsidRPr="000129D2">
        <w:rPr>
          <w:rFonts w:ascii="Times Roman Tojik" w:hAnsi="Times Roman Tojik"/>
          <w:sz w:val="28"/>
          <w:szCs w:val="28"/>
        </w:rPr>
        <w:t xml:space="preserve">"Дар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Наѕшаи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миллии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омодагии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тасдиѕ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амалинамоии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lastRenderedPageBreak/>
        <w:t>Конвенсия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іуѕуѕіои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"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27 феврали соли 2021, </w:t>
      </w:r>
      <w:hyperlink r:id="rId9" w:tooltip="Ссылка на Ѕарори Іукумати ЇТ Дар бораи Барномаи давлатии Муіити дастрас барои соліои 2021-2025" w:history="1">
        <w:r w:rsidRPr="000129D2">
          <w:rPr>
            <w:rStyle w:val="a3"/>
            <w:rFonts w:ascii="Times Roman Tojik" w:hAnsi="Times Roman Tojik"/>
            <w:sz w:val="28"/>
            <w:szCs w:val="28"/>
          </w:rPr>
          <w:t>№52</w:t>
        </w:r>
      </w:hyperlink>
      <w:r w:rsidRPr="000129D2">
        <w:rPr>
          <w:rFonts w:ascii="Times Roman Tojik" w:hAnsi="Times Roman Tojik"/>
          <w:sz w:val="28"/>
          <w:szCs w:val="28"/>
        </w:rPr>
        <w:t xml:space="preserve"> "Дар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Барномаи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Муіити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дастрас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"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2021-2025"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дар назар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Барномаи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миллии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тавонбахшии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то соли 2030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таіия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гардад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7A82A506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8" w:name="A6HW0W83J4"/>
      <w:bookmarkEnd w:id="8"/>
      <w:r w:rsidRPr="000129D2">
        <w:rPr>
          <w:rFonts w:ascii="Times Roman Tojik" w:hAnsi="Times Roman Tojik"/>
          <w:b/>
          <w:bCs/>
          <w:sz w:val="28"/>
          <w:szCs w:val="28"/>
        </w:rPr>
        <w:t xml:space="preserve">§2. </w:t>
      </w:r>
      <w:proofErr w:type="spellStart"/>
      <w:r w:rsidRPr="000129D2">
        <w:rPr>
          <w:rFonts w:ascii="Times Roman Tojik" w:hAnsi="Times Roman Tojik"/>
          <w:b/>
          <w:bCs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b/>
          <w:bCs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b/>
          <w:bCs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b/>
          <w:bCs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b/>
          <w:bCs/>
          <w:sz w:val="28"/>
          <w:szCs w:val="28"/>
        </w:rPr>
        <w:t>іолатіои</w:t>
      </w:r>
      <w:proofErr w:type="spellEnd"/>
      <w:r w:rsidRPr="000129D2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b/>
          <w:bCs/>
          <w:sz w:val="28"/>
          <w:szCs w:val="28"/>
        </w:rPr>
        <w:t>фавѕулода</w:t>
      </w:r>
      <w:proofErr w:type="spellEnd"/>
      <w:r w:rsidRPr="000129D2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b/>
          <w:bCs/>
          <w:sz w:val="28"/>
          <w:szCs w:val="28"/>
        </w:rPr>
        <w:t>буіронњ</w:t>
      </w:r>
      <w:proofErr w:type="spellEnd"/>
    </w:p>
    <w:p w14:paraId="0101C734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57.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іолатіои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фавѕулодаи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хусусияти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табињ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техногенњ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метавонанд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вазъи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иѕтисодии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одамон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таъсири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манфњ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расонанд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хеле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осебпазиранд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Имконияти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бартараф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таъсири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чунин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іолатіо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нисбатан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маідуд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ѕобилияти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хонаводаіо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їиіати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барѕарорсозии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оѕибатіои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іодисаіои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номатлуби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табињ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низ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заиф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яке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кишваріоест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офатіои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табињ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дигари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офатіо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нисбатан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зарардида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3C43B849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58.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маѕсади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паст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хавфи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офатіои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табињ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ѕарори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29 декабри соли 2018, №602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Стратегияи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миллии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паст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хавфи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офатіои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табињ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2019-2030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ѕабул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гардидааст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амалисозии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он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іамчунин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таѕвият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бахшидани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мусоидат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хоіад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кард.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баробари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ин,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набудани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механизми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ягонаи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осебпазир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вазъиятіои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фавѕулода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маідудияти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барномаіои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маѕсадноки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ин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осебпазирии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алоіида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хусусан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пиронсолони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хонаводаіои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камбизоат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минтаѕаіои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алоіидаро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буіроніои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іолатіои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фавѕулодаи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хусусияти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табињ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техногенњ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хеле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зиёд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мекунад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0D018A50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59.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Стратегияи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миллии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паст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хавфи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офатіои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табињ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2019-2030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іадафіо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вазифаіои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стратегњ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чор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вазифаи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асосњ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мушаххасан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баён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иртибот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ин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мукаммал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іолатіои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фавѕулодаи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хусусияти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табињ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техногенњ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вазъиятіои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буіронњ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бояд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зерин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роіандозњ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:</w:t>
      </w:r>
    </w:p>
    <w:p w14:paraId="0F23CA13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пешниіоди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махсусгардонидашудаи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тиббњ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руіиву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равонњ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манзиліои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муваѕѕатии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дастрас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љайра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шахсоне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іолатіои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фавѕулодаи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хусусияти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табињ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техногенњ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зарар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дидаанд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6B0BF86B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омўзонидан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омода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сохтани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гурўіи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мутахассисон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баіодиіњ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расонидани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кумакіои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равонњ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їабрдидагон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іолатіои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фавѕулодаи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хусусияти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табињ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техногенњ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махсусан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4545FF95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омода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сохтани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воситаіои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огоіисозии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эътиногирњ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іолатіои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фавѕулодаи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хусусияти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табињ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техногенњ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296AC162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такмили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іамкориіои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байнисоіавњ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самаранокии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кумакіо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їабрдидагон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таъсиси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махзани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ягонаи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маълумот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ин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самт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7F89A6A9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ташаккул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тавсеаи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іамкориіои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байналмилалњ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табаѕаіои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осебпазири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іолатіои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фавѕулодаи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lastRenderedPageBreak/>
        <w:t>хусусияти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табињ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техногенњ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їалби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сармояи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шарикони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созмоніои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дигари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байналмилалњ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ин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имзо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расонидани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Ёддошти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тафоіуми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іамкорњ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байни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ваколатдори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Кумитаи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іолатіои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фавѕулодда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мудофиаи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граждании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назди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Хазинаи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СММ (ЮНИСЕФ)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расонидани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кумакіои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осебпазир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холатіои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фавѕулода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мувофиѕи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маѕсад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5ECBAE55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9" w:name="A6HW0W8I4R"/>
      <w:bookmarkEnd w:id="9"/>
      <w:r w:rsidRPr="000129D2">
        <w:rPr>
          <w:rFonts w:ascii="Times Roman Tojik" w:hAnsi="Times Roman Tojik"/>
          <w:b/>
          <w:bCs/>
          <w:sz w:val="28"/>
          <w:szCs w:val="28"/>
        </w:rPr>
        <w:t xml:space="preserve">§3. </w:t>
      </w:r>
      <w:proofErr w:type="spellStart"/>
      <w:r w:rsidRPr="000129D2">
        <w:rPr>
          <w:rFonts w:ascii="Times Roman Tojik" w:hAnsi="Times Roman Tojik"/>
          <w:b/>
          <w:bCs/>
          <w:sz w:val="28"/>
          <w:szCs w:val="28"/>
        </w:rPr>
        <w:t>Масъалаіои</w:t>
      </w:r>
      <w:proofErr w:type="spellEnd"/>
      <w:r w:rsidRPr="000129D2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b/>
          <w:bCs/>
          <w:sz w:val="28"/>
          <w:szCs w:val="28"/>
        </w:rPr>
        <w:t>гендерњ</w:t>
      </w:r>
      <w:proofErr w:type="spellEnd"/>
      <w:r w:rsidRPr="000129D2">
        <w:rPr>
          <w:rFonts w:ascii="Times Roman Tojik" w:hAnsi="Times Roman Tojik"/>
          <w:b/>
          <w:bCs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b/>
          <w:bCs/>
          <w:sz w:val="28"/>
          <w:szCs w:val="28"/>
        </w:rPr>
        <w:t>доираи</w:t>
      </w:r>
      <w:proofErr w:type="spellEnd"/>
      <w:r w:rsidRPr="000129D2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b/>
          <w:bCs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b/>
          <w:bCs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b/>
          <w:bCs/>
          <w:sz w:val="28"/>
          <w:szCs w:val="28"/>
        </w:rPr>
        <w:t>аіолњ</w:t>
      </w:r>
      <w:proofErr w:type="spellEnd"/>
    </w:p>
    <w:p w14:paraId="46EBE658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60.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баробари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дастовардіои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назаррас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пешбарии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іукуѕи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духтарон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то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ин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баъзе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норасоиіо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мушоіида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мерасанд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іаллу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фасли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беітар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вазъи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духтарон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зарур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рўзіои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аввали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истиѕлолият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масъалаи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баланд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бардоштани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їомеа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фарогирии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духтарон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таісил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пешгирии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зўроварњ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хушунат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нисбати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имкониятіои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баробар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идоракунњ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іуѕуѕіои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баробари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їанбаъіои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дигари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муіимми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іаёти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иїтимоиву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чораіои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назаррас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барномаіои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мушаххасро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истодааст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62F09449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61.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Таіѕиѕотіои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охир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нишон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медиіанд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баъзе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самтіо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махсусан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пешгирии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осебпазирии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иїтимоиву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ташвишіои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зиёде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боѕњ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мондаанд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масъалаи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зўроварњ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хушунат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нисбати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духтарон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то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їой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дорад.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Мувофиѕи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маълумоти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пурсиши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демографии соли 2017,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ѕариб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2/3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іиссаи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одамон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худи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боварњ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доранд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іолатіои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нисбати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іамсар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їазои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їисмонњ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їоиз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Іамзамон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охир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падидаи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нав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-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партофтани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худ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їониби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муіоїирони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Хусусан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деіоти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фарзандони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ноболиљ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бе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їойи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кори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расмњ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манбаи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даромади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іолати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вобастагњ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дастнигаронњ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хешу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аѕрабои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худ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шавіарашон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ѕарор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гирифта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гуна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мушкилот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осебпазир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мегарданд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427597F3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62.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охир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тамоюли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зиёдшавии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муіоїирати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низ ба назар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мерасад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дарназардошти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он,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теъдоди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зиёди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муіоїирон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вазнин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љайрирасмњ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фаъолият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мекунанд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ин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іолат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таъсири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боз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вазнинтар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дорад.</w:t>
      </w:r>
    </w:p>
    <w:p w14:paraId="3453208B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63.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Тибѕи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маълумоти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оморњ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соли 2021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шумораи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хоїагиіои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деіѕонии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сарварашон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23,5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фоизи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шумораи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умумии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хоїагиіои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деіѕониро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Іамзамон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бештари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кормандони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кишоварзњ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мебошанд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іолатіои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буірони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бештар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осебпазиранд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7414311C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64.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баробаріуѕуѕии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зеринро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бояд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бар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гирад</w:t>
      </w:r>
      <w:proofErr w:type="spellEnd"/>
      <w:r w:rsidRPr="000129D2">
        <w:rPr>
          <w:rFonts w:ascii="Times Roman Tojik" w:hAnsi="Times Roman Tojik"/>
          <w:sz w:val="28"/>
          <w:szCs w:val="28"/>
        </w:rPr>
        <w:t>:</w:t>
      </w:r>
    </w:p>
    <w:p w14:paraId="45ACFD5A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таѕвияти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усул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чораіои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осебпазириіо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хусусиятіои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гендерњ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такя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менамояд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18803B0B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lastRenderedPageBreak/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омиліои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институтсионалњ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осебпазирии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духтарон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сабабгор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ин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асос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ворид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чораіои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мувофиѕ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барномаіои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0A65C434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баланд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бардоштани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сатіи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тахассусии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кормандони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дарназардошти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хусусиятіои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гендерии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истифодабарандагони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барномаіои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7D24C2FF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баланд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бардоштани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дониш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малакаіо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мавриди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татбиѕ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ѕарор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усул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воситаіо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ворид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сохтани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тарірезњ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банаѕшагирии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молиявњ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мониторинги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барномаіои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іалли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масоили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гендерњ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нигаронида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0659B51D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вусъат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іамкориіо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доираи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шарикии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їалби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созмоніои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байналмилалњ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ѕисмати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барномаіои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давлатие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масоили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гендерии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марбут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духтарон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равона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3A85D268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10" w:name="A6HW0W8WCY"/>
      <w:bookmarkEnd w:id="10"/>
      <w:r w:rsidRPr="000129D2">
        <w:rPr>
          <w:rFonts w:ascii="Times Roman Tojik" w:hAnsi="Times Roman Tojik"/>
          <w:b/>
          <w:bCs/>
          <w:sz w:val="28"/>
          <w:szCs w:val="28"/>
        </w:rPr>
        <w:t xml:space="preserve">§4. </w:t>
      </w:r>
      <w:proofErr w:type="spellStart"/>
      <w:r w:rsidRPr="000129D2">
        <w:rPr>
          <w:rFonts w:ascii="Times Roman Tojik" w:hAnsi="Times Roman Tojik"/>
          <w:b/>
          <w:bCs/>
          <w:sz w:val="28"/>
          <w:szCs w:val="28"/>
        </w:rPr>
        <w:t>Идоракунњ</w:t>
      </w:r>
      <w:proofErr w:type="spellEnd"/>
      <w:r w:rsidRPr="000129D2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b/>
          <w:bCs/>
          <w:sz w:val="28"/>
          <w:szCs w:val="28"/>
        </w:rPr>
        <w:t>іамкорњ</w:t>
      </w:r>
      <w:proofErr w:type="spellEnd"/>
    </w:p>
    <w:p w14:paraId="3AE5B473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65.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Їиіати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амалисозии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Стратегия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пешбинњ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ислоіоти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сиёсати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идоракунии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зарур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зимнан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инобат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чорабиниіои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зерин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муіим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мебошанд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:</w:t>
      </w:r>
    </w:p>
    <w:p w14:paraId="1948835C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ташаккул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вусъат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тавассути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Равзанаи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ягона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"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механизми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бозравонии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эітиёїмандон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пай дар пай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интишор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тамоми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шаіру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ноіияіои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0DE42343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баррасњ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пешбинњ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тадбиріо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дахолати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барваѕтњ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пешгирикунанда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сатіи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маіал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таѕвият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бахшидани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иѕтидори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їамоатіои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шаіраку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деіот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васеъ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ошкорсозии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бармаіали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нуѕсоніои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модарзодњ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бемориіое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метавонанд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музмин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оварда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расонанд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042975B8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дастрасии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тиббњ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камбизоат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тавассути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сохторіои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маіаллии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маориф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таълимии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таісилоти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умумњ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марказіои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саломатњ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4595C60C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тадриїан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васеъ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наѕши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иїроияи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маіаллии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іокимияти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худидоракунии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шаірак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деіот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ташаккул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гардонидани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1DDB88A9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їорњ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якзинагии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идоракунњ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амалисозии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сиёсати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таѕвият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иѕтидори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иїроияи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маіаллии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іокимияти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0A168E1E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66.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Амалишавии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Стратегия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тавассути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Наѕшаи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мегардад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Наѕшаи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се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їониби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тасдиѕ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мегардад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1E56DCC2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67.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самараноки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Стратегия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натиїаіои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ниіоии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зерин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даст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оварда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0129D2">
        <w:rPr>
          <w:rFonts w:ascii="Times Roman Tojik" w:hAnsi="Times Roman Tojik"/>
          <w:sz w:val="28"/>
          <w:szCs w:val="28"/>
        </w:rPr>
        <w:t>:</w:t>
      </w:r>
    </w:p>
    <w:p w14:paraId="055FB960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таілили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санадіои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меъёрии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іуѕуѕии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маѕсади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такмили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санадіои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амалкунанда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санадіои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меъёрии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іуѕуѕии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нави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стандартіои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їаіонњ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їавобгў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анїом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пойгоіи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мукаммали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ѕонунгузории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роіандозњ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мегардад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44574282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lastRenderedPageBreak/>
        <w:t xml:space="preserve">-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мавїудаи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тадриїан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унсуріои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нави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замонавњ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инноватсионњ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ворид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тамоюли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афзоиши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маъюбшавии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рўіњ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пешгирњ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шабакаи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табобатию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пешгирикунанда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комиссияіои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экспертизаи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ваколатдори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таѕвият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бахшида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629F5CA0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гуногуни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тавонбахшии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кордармонњ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монанди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будубоши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доимњ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марказіои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тавонбахшии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; </w:t>
      </w:r>
    </w:p>
    <w:p w14:paraId="16B15971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воситаіо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механизміои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мониторинги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камбизоатњ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камбизоатњ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ниёзмандњ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сатіи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маіаллњ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такмил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ёфта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мавриди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ѕарор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; </w:t>
      </w:r>
    </w:p>
    <w:p w14:paraId="2CC10C6F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махзани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ягонаи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умумїуміуриявии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маълумоти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электронии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баірабарандагони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кумакпулиіо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; </w:t>
      </w:r>
    </w:p>
    <w:p w14:paraId="0506C3A3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нафаѕа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механизміои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андўхт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ташаккул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ёфта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самаранок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фаъолият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менамояд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; </w:t>
      </w:r>
    </w:p>
    <w:p w14:paraId="6F8BF85D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Маркази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иттилоотњ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таілилии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таъсис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>, "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Равзанаи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ягона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"-и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баѕайдгирњ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; </w:t>
      </w:r>
    </w:p>
    <w:p w14:paraId="67C3F1CE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андозаи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нафаѕа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кумакпулиіо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суботи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фискалњ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суљуртаи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афзоиш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таносуби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нафаѕа</w:t>
      </w:r>
      <w:proofErr w:type="spellEnd"/>
      <w:r w:rsidRPr="000129D2">
        <w:rPr>
          <w:rFonts w:ascii="Times Roman Tojik" w:hAnsi="Times Roman Tojik"/>
          <w:sz w:val="28"/>
          <w:szCs w:val="28"/>
        </w:rPr>
        <w:t>/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маош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сатіи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минималњ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стандартіои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їаіонњ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муѕарраршуда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расонида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; </w:t>
      </w:r>
    </w:p>
    <w:p w14:paraId="63206CF0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муіити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бемонеа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фарогирњ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иштироки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фаъоли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гурўііои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осебпазир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маъюбиятдошта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іаёти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їомеа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фароіам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оварда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; </w:t>
      </w:r>
    </w:p>
    <w:p w14:paraId="6E000BC0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устувори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тайёр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кормандони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бунёд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меъёри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кормандони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маіаллии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шумораи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шаіру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ноіияіои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тасдиѕ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роіандозњ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12CFB96B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раванди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ислоіоти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навбатии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идоракунњ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майлони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муайянгардида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анїом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ёфта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механизми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воіиди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идоракунии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тартиби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пешбурди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іуѕуѕ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манфиатіои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иѕтисодии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алоіида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осебпазир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тамоми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мусоидат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менамоянд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такмил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4608EA4E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Барномаи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масъалаіои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пиршавњ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дастгирии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пиронсолон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2023-2027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тасдиѕ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5F118129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дастрасии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томактабњ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умуман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таісилоти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томактабњ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такомули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барваѕтии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шуљлнокии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занон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баланд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бардошта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сифати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3D94DF08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lastRenderedPageBreak/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Консепсияи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ислоіоти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нафаѕа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маріила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маріила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гузаштан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пасандозии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нафаѕавњ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пай дар пай баланд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бардоштани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андозаи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нафаѕа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таіия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мегардад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133D0748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Консепсияи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шуљли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пурмаісул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роіандозњ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афзоиши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іамзамони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маісулнокии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танзими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равандіои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стратегии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мухоїирати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шаірвандон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хориїи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самарабахши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ѕобили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274D12AD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дастрасии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васеъ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даромад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амнияти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озуѕаворњ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тамоми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шахсон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муітої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маріилаіои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гуногуни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зиндагњ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;</w:t>
      </w:r>
    </w:p>
    <w:p w14:paraId="52D22F31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самарабахш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баіри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осебпазир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андешида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шароити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арзандаи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оиладорњ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тавсеаи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арзишіои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іамчун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ѕисми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їудонашавандаи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муіайё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мегардад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64695B6B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11" w:name="A6HW0WABW2"/>
      <w:bookmarkEnd w:id="11"/>
      <w:r w:rsidRPr="000129D2">
        <w:rPr>
          <w:rFonts w:ascii="Times Roman Tojik" w:hAnsi="Times Roman Tojik"/>
          <w:b/>
          <w:bCs/>
          <w:sz w:val="28"/>
          <w:szCs w:val="28"/>
        </w:rPr>
        <w:t>6. ІИСОБІОИ МОЛИЯВЊ ВА МАНБАЪІОИ МАБЛАЉГУЗОРИИ АМАЛИСОЗИИ СТРАТЕГИЯ</w:t>
      </w:r>
    </w:p>
    <w:p w14:paraId="38E4F1F0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68.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Сатіи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инкишофи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сиёсии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имкониятіои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молиявии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амалисозии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наѕшаіои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стратегњ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тасири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бевосита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мерасонад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ѕадар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сатіи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тараѕѕиёти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баланд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бошад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ѕадар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вазъият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хусусан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босубот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муътадил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хоіад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буд.</w:t>
      </w:r>
    </w:p>
    <w:p w14:paraId="42224467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69.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Зимни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баёни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афзалиятіо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асосии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фаъолият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Барномаи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миёнамуілати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2021-2025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таілили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вазъи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маблаљгузории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сарчашмаіои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маблаљгузории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татбиѕи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чорабиниіои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марбут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афзалиятіо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асосии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фаъолият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дарї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Чунончи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ѕайд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гардидааст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тўли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амалишавии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Барномаи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ѕаблии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марбут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2016-2020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ташкили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муосири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васеъ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фарогирњ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таікими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кумаки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унвонњ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такмили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усуліои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баіодиіии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ниёзмандњ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зиёде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анїом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расида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хароїоти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буїет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оид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маблаљгузории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33,3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фоиз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афзоиш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ёфтааст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37A6F072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70. Дар соли 2022 ба ин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маѕсад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ѕариб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13,5 миллиард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сомонњ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пешбинњ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гардид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зиёда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40,2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фоизи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хароїоти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буїети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давлатиро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медиіад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рўйи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маълумоти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расмии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Агентии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омори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назди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Президенти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хароїот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бештар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4,1 млрд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сомониро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суљуртаи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нафаѕа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ѕариб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80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фоизи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хароїот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рост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меояд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Чунончи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буїети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суљуртаи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нафаѕа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іисоби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андози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3 млрд 431 млн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сомонњ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ворид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гардид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нисбати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соли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гузашта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550,6 млн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сомонњ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ё 19,1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фоиз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зиёд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он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пурра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маблаљи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3378,1 млн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сомонии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соли 2021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банаѕшагирифташуда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пардохт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гардидааст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1A6314C4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71.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2018-2022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тибѕи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дурнамои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соли 2023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іаїми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маблаљгузориіои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буїетњ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зиёда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2,5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маротиба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афзоиш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ёфтаст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Манбаъіои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буїети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тадбиѕи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сиёсати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lastRenderedPageBreak/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равона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гардидаанд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асосан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тавассути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нигоідории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дастгоіи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марказии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вазорат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ташкилоту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тобеи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вазорат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сохторіои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иїроияи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маіаллии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іокимияти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пардохтіои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баъзе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намудіои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кумакпулиіои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такмили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ихтисоси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кормандон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пешбурди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коріои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илмию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тадѕиѕотњ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экспертизаи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истеісоли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протезию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ортопедњ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хариди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воситаіои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техникии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тавонбахшњ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ворид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мегарданд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66206464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72.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моддаіои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хароїотии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нигоідории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маіаллии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шуъбаіои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хона,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марказіои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іудудии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пиронсолон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хароїот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баъзе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имтиёзіо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кафолатіои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ветераніои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їангу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категорияіои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дигари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имтиёздор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іаѕѕи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алоѕа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рафту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омади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автомобилии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истифодаи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їамъиятњ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іаѕѕи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хизматрасониіои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коммуналњ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телефон,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расонидани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кумаки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якваѕтаинаи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моддњ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мансуб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мебошанд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тавассути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буїети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маіаллњ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маблаљгузорњ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Іамзамон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афзалиятіои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барномавии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іисоби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буїетіои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маіаллњ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хусусан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нисбат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тадбиріо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доир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барномаіои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марбут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иѕтисодии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вилоятіо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шаіру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ноіияіо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низ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дастгирњ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03B82B38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73.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Љайр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ин,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ѕисми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хароїот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чорабиниіои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истиснои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нафаѕавњ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пардохтіои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марбут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суљуртаи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шуљли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монанди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їубронпулњ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кумакпулиіо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маъюбони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садамаи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Неругоіи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барѕи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атомии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Чернобил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гирифтори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бемории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ВНМО,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кумакпулии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якдафъаина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зарардидагони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офатіои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табињ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монанди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иніо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бевосита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їониби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молияи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пардохт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Іамзамон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доираи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уідадориіои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тибѕи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іиссаїудокунии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буїетњ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Фонди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суљуртаи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ё худ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маблаљгузории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пардохтіои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нафаѕаіои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шаірвандоне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суљуртаи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іатмии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фаро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гирифта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нашудаанд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(ё худ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собиѕаи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суљуртавњ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меінатњ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надоранд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),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маблаљіои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дахлдор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їудо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4B5EC37B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74. Стратегия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маблаљгузории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333321570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сомонњ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буїети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633310983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сомонњ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іисоби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шарикони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мегардад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0D7E321C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75.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Манбаъіои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боло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номбаргардида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нуѕтаи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назари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молиявњ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муайянкунандаи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сарчашмаіои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асосњ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муіим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амалисозии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Стратегия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шумор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мераванд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. Аз ин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рў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амалисозии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Стратегия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тибѕи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маѕсад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вазифаіои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вазъи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молиявию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иѕтисодии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доираи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маблаљіои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пешбининамудаи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буїети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манбаъіои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дигаре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ѕонунгузории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манъ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накардааст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їумла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їалби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сармояи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хориїњ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грантіо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0129D2">
        <w:rPr>
          <w:rFonts w:ascii="Times Roman Tojik" w:hAnsi="Times Roman Tojik"/>
          <w:sz w:val="28"/>
          <w:szCs w:val="28"/>
        </w:rPr>
        <w:t>фондіои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башардўстона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донории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созмоніои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байналмилалњ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анїом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дода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3D550947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12" w:name="A6HW0WAQH9"/>
      <w:bookmarkEnd w:id="12"/>
      <w:r w:rsidRPr="000129D2">
        <w:rPr>
          <w:rFonts w:ascii="Times Roman Tojik" w:hAnsi="Times Roman Tojik"/>
          <w:b/>
          <w:bCs/>
          <w:sz w:val="28"/>
          <w:szCs w:val="28"/>
        </w:rPr>
        <w:t>7. МОНИТОРИНГ ВА АРЗЁБИИ СТРАТЕГИЯ</w:t>
      </w:r>
    </w:p>
    <w:p w14:paraId="0251CFF9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lastRenderedPageBreak/>
        <w:t xml:space="preserve">76. Мониторинг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арзёбии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Стратегия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їониби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ваколатдори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гузаронида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17A43B82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77. Мониторинг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арзёбии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Стратегия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тибѕи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ѕонунгузорњ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гузаронида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шуда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раванди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он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вазорату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идораіои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дахлдор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шарикони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їалб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128B989D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13" w:name="A6HW0WAW4I"/>
      <w:bookmarkEnd w:id="13"/>
      <w:r w:rsidRPr="000129D2">
        <w:rPr>
          <w:rFonts w:ascii="Times Roman Tojik" w:hAnsi="Times Roman Tojik"/>
          <w:b/>
          <w:bCs/>
          <w:sz w:val="28"/>
          <w:szCs w:val="28"/>
        </w:rPr>
        <w:t>8. МУЅАРРАРОТИ ХОТИМАВЊ</w:t>
      </w:r>
    </w:p>
    <w:p w14:paraId="106A73DD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78.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ваколатдори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маѕсади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їалби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маблаљгузорњ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їиіати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амалисозии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Стратегия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шарикони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рушд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іамкорњ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менамояд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5EEB9AEF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79.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Вазорату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идораіо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иїроияи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маіаллии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іокимияти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барои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амалисозии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самараноки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Стратегия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дахлдор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андешида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ваколатдори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мусоидат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менамоянд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0FA39EC4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 xml:space="preserve">80.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Маѕоми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ваколатдори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соіаи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іифзи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аіолњ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якїо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бо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вазорату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идораіои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дахлдор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0129D2">
        <w:rPr>
          <w:rFonts w:ascii="Times Roman Tojik" w:hAnsi="Times Roman Tojik"/>
          <w:sz w:val="28"/>
          <w:szCs w:val="28"/>
        </w:rPr>
        <w:t>натиїаи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иїрои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Стратегияи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іар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сол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0129D2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маълумот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пешниіод</w:t>
      </w:r>
      <w:proofErr w:type="spellEnd"/>
      <w:r w:rsidRPr="000129D2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0129D2">
        <w:rPr>
          <w:rFonts w:ascii="Times Roman Tojik" w:hAnsi="Times Roman Tojik"/>
          <w:sz w:val="28"/>
          <w:szCs w:val="28"/>
        </w:rPr>
        <w:t>менамояд</w:t>
      </w:r>
      <w:proofErr w:type="spellEnd"/>
      <w:r w:rsidRPr="000129D2">
        <w:rPr>
          <w:rFonts w:ascii="Times Roman Tojik" w:hAnsi="Times Roman Tojik"/>
          <w:sz w:val="28"/>
          <w:szCs w:val="28"/>
        </w:rPr>
        <w:t>.</w:t>
      </w:r>
    </w:p>
    <w:p w14:paraId="130E73D0" w14:textId="77777777" w:rsidR="000129D2" w:rsidRPr="000129D2" w:rsidRDefault="000129D2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0129D2">
        <w:rPr>
          <w:rFonts w:ascii="Times Roman Tojik" w:hAnsi="Times Roman Tojik"/>
          <w:sz w:val="28"/>
          <w:szCs w:val="28"/>
        </w:rPr>
        <w:t> </w:t>
      </w:r>
    </w:p>
    <w:p w14:paraId="512356C4" w14:textId="77777777" w:rsidR="00635B79" w:rsidRPr="000129D2" w:rsidRDefault="00635B79" w:rsidP="000129D2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</w:p>
    <w:sectPr w:rsidR="00635B79" w:rsidRPr="0001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405"/>
    <w:rsid w:val="000129D2"/>
    <w:rsid w:val="000245A2"/>
    <w:rsid w:val="00077D9B"/>
    <w:rsid w:val="005C0E12"/>
    <w:rsid w:val="00602137"/>
    <w:rsid w:val="00635B79"/>
    <w:rsid w:val="006725FD"/>
    <w:rsid w:val="00C33405"/>
    <w:rsid w:val="00C8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FC274-D845-4B7A-86EC-8DDE5000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9D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2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8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rgn=1359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vfp://rgn=1280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vfp://rgn=143807" TargetMode="External"/><Relationship Id="rId11" Type="http://schemas.openxmlformats.org/officeDocument/2006/relationships/theme" Target="theme/theme1.xml"/><Relationship Id="rId5" Type="http://schemas.openxmlformats.org/officeDocument/2006/relationships/hyperlink" Target="vfp://rgn=142636" TargetMode="External"/><Relationship Id="rId10" Type="http://schemas.openxmlformats.org/officeDocument/2006/relationships/fontTable" Target="fontTable.xml"/><Relationship Id="rId4" Type="http://schemas.openxmlformats.org/officeDocument/2006/relationships/hyperlink" Target="vfp://rgn=142636" TargetMode="External"/><Relationship Id="rId9" Type="http://schemas.openxmlformats.org/officeDocument/2006/relationships/hyperlink" Target="vfp://rgn=138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8136</Words>
  <Characters>46381</Characters>
  <Application>Microsoft Office Word</Application>
  <DocSecurity>0</DocSecurity>
  <Lines>386</Lines>
  <Paragraphs>108</Paragraphs>
  <ScaleCrop>false</ScaleCrop>
  <Company/>
  <LinksUpToDate>false</LinksUpToDate>
  <CharactersWithSpaces>54409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2024-10-22T06:08:00Z</dcterms:created>
  <dcterms:modified xsi:type="dcterms:W3CDTF">2024-10-22T06:08:00Z</dcterms:modified>
</cp:coreProperties>
</file>